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3" w:rsidRDefault="00CE079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F44F3">
        <w:rPr>
          <w:rFonts w:ascii="黑体" w:eastAsia="黑体" w:hAnsi="黑体" w:hint="eastAsia"/>
          <w:sz w:val="32"/>
          <w:szCs w:val="32"/>
        </w:rPr>
        <w:t>2</w:t>
      </w: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CE079A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“广西好粮油”产品申报书</w:t>
      </w:r>
    </w:p>
    <w:p w:rsidR="00824013" w:rsidRDefault="00824013">
      <w:pPr>
        <w:jc w:val="center"/>
        <w:rPr>
          <w:rFonts w:ascii="仿宋_GB2312" w:eastAsia="仿宋_GB2312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申报企业：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(盖章)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法人代表：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所属（区、市）：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824013" w:rsidRDefault="00824013">
      <w:pPr>
        <w:jc w:val="center"/>
        <w:rPr>
          <w:rFonts w:ascii="仿宋_GB2312" w:eastAsia="仿宋_GB2312"/>
          <w:sz w:val="32"/>
          <w:szCs w:val="32"/>
        </w:rPr>
      </w:pPr>
    </w:p>
    <w:p w:rsidR="00824013" w:rsidRDefault="00824013" w:rsidP="00CE079A">
      <w:pPr>
        <w:rPr>
          <w:rFonts w:ascii="仿宋_GB2312" w:eastAsia="仿宋_GB2312"/>
          <w:sz w:val="32"/>
          <w:szCs w:val="32"/>
        </w:rPr>
      </w:pPr>
    </w:p>
    <w:p w:rsidR="00824013" w:rsidRDefault="00824013">
      <w:pPr>
        <w:jc w:val="center"/>
        <w:rPr>
          <w:rFonts w:ascii="仿宋_GB2312" w:eastAsia="仿宋_GB2312"/>
          <w:sz w:val="32"/>
          <w:szCs w:val="32"/>
        </w:rPr>
      </w:pPr>
    </w:p>
    <w:p w:rsidR="00824013" w:rsidRDefault="00CE079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广西壮族自治区粮食和物资储备局</w:t>
      </w:r>
    </w:p>
    <w:p w:rsidR="00824013" w:rsidRDefault="00CE079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2019年9月</w:t>
      </w:r>
    </w:p>
    <w:p w:rsidR="00824013" w:rsidRDefault="00824013">
      <w:pPr>
        <w:rPr>
          <w:rFonts w:ascii="黑体" w:eastAsia="黑体" w:hAnsi="宋体"/>
          <w:sz w:val="30"/>
          <w:szCs w:val="30"/>
        </w:rPr>
        <w:sectPr w:rsidR="00824013">
          <w:headerReference w:type="default" r:id="rId10"/>
          <w:footerReference w:type="even" r:id="rId11"/>
          <w:footerReference w:type="default" r:id="rId12"/>
          <w:pgSz w:w="11849" w:h="16781"/>
          <w:pgMar w:top="1440" w:right="1519" w:bottom="1440" w:left="1519" w:header="720" w:footer="1230" w:gutter="0"/>
          <w:pgNumType w:start="6"/>
          <w:cols w:space="0"/>
          <w:docGrid w:linePitch="326"/>
        </w:sectPr>
      </w:pPr>
    </w:p>
    <w:p w:rsidR="00824013" w:rsidRDefault="00CE079A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一、企业基本情况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1"/>
        <w:gridCol w:w="1667"/>
        <w:gridCol w:w="923"/>
        <w:gridCol w:w="978"/>
        <w:gridCol w:w="846"/>
        <w:gridCol w:w="1228"/>
        <w:gridCol w:w="1040"/>
        <w:gridCol w:w="1179"/>
      </w:tblGrid>
      <w:tr w:rsidR="00824013">
        <w:trPr>
          <w:cantSplit/>
          <w:trHeight w:val="495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企业信息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619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2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通讯地址及邮编</w:t>
            </w:r>
          </w:p>
        </w:tc>
        <w:tc>
          <w:tcPr>
            <w:tcW w:w="2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法人代表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龄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   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固  话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56" w:left="134" w:rightChars="42" w:right="101" w:firstLine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-39" w:left="-94" w:rightChars="63" w:right="151" w:firstLineChars="85" w:firstLine="178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企业信用等级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-39" w:left="-94" w:rightChars="63" w:right="151" w:firstLineChars="85" w:firstLine="178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firstLineChars="900" w:firstLine="189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年销售量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年销售额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总产值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利润总额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资产</w:t>
            </w:r>
            <w:r>
              <w:rPr>
                <w:rFonts w:ascii="宋体" w:hAnsi="宋体"/>
                <w:sz w:val="21"/>
                <w:szCs w:val="21"/>
              </w:rPr>
              <w:t>负债率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%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品牌名称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   标   类  型</w:t>
            </w:r>
            <w:r>
              <w:rPr>
                <w:rFonts w:ascii="宋体" w:hAnsi="宋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1380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主营产品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小麦粉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杂粮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食用植物油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</w:p>
          <w:p w:rsidR="00824013" w:rsidRDefault="00CE079A">
            <w:pPr>
              <w:spacing w:line="360" w:lineRule="exact"/>
              <w:ind w:right="21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杂豆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生产过程</w:t>
            </w: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管理认证</w:t>
            </w:r>
            <w:r>
              <w:rPr>
                <w:rFonts w:ascii="宋体" w:hAnsi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E53A4">
        <w:trPr>
          <w:cantSplit/>
          <w:trHeight w:val="868"/>
          <w:jc w:val="center"/>
        </w:trPr>
        <w:tc>
          <w:tcPr>
            <w:tcW w:w="144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申报产品</w:t>
            </w: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基本情况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="108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年申报</w:t>
            </w:r>
            <w:r>
              <w:rPr>
                <w:rFonts w:ascii="宋体" w:hAnsi="宋体"/>
                <w:sz w:val="21"/>
                <w:szCs w:val="21"/>
              </w:rPr>
              <w:t>加工量</w:t>
            </w:r>
            <w:r>
              <w:rPr>
                <w:rFonts w:ascii="宋体" w:hAnsi="宋体" w:hint="eastAsia"/>
                <w:sz w:val="21"/>
                <w:szCs w:val="21"/>
              </w:rPr>
              <w:t>（吨）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B7E5E">
        <w:trPr>
          <w:cantSplit/>
          <w:trHeight w:val="974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产品包装正面照        片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（按照</w:t>
            </w:r>
            <w:r>
              <w:rPr>
                <w:rFonts w:ascii="宋体" w:hAnsi="宋体"/>
                <w:sz w:val="21"/>
                <w:szCs w:val="21"/>
              </w:rPr>
              <w:t>规定格式单独提供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3E53A4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 牌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B7E5E">
        <w:trPr>
          <w:cantSplit/>
          <w:trHeight w:val="81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包装规格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902FD6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出厂</w:t>
            </w:r>
            <w:r w:rsidR="00CE079A">
              <w:rPr>
                <w:rFonts w:ascii="宋体" w:hAnsi="宋体" w:hint="eastAsia"/>
                <w:sz w:val="21"/>
                <w:szCs w:val="21"/>
              </w:rPr>
              <w:t>价格（元/袋）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960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DF5211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每年</w:t>
            </w:r>
            <w:r w:rsidR="00C450A0">
              <w:rPr>
                <w:rFonts w:ascii="宋体" w:hAnsi="宋体" w:hint="eastAsia"/>
                <w:sz w:val="21"/>
                <w:szCs w:val="21"/>
              </w:rPr>
              <w:t>计划</w:t>
            </w:r>
            <w:r w:rsidR="00CE079A">
              <w:rPr>
                <w:rFonts w:ascii="宋体" w:hAnsi="宋体" w:hint="eastAsia"/>
                <w:sz w:val="21"/>
                <w:szCs w:val="21"/>
              </w:rPr>
              <w:t>销售数量（袋）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Pr="00DF5211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“广西好粮油”标识意向申请数量（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E53A4">
        <w:trPr>
          <w:cantSplit/>
          <w:trHeight w:val="934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网络销售网址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24013" w:rsidRDefault="00CE079A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：驰名商标、</w:t>
      </w:r>
      <w:r>
        <w:rPr>
          <w:rFonts w:ascii="宋体" w:hAnsi="宋体"/>
          <w:sz w:val="21"/>
          <w:szCs w:val="21"/>
        </w:rPr>
        <w:t>著名商标、知名商标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中华老字号、商标</w:t>
      </w:r>
      <w:r>
        <w:rPr>
          <w:rFonts w:ascii="宋体" w:hAnsi="宋体" w:hint="eastAsia"/>
          <w:sz w:val="21"/>
          <w:szCs w:val="21"/>
        </w:rPr>
        <w:t>。</w:t>
      </w:r>
    </w:p>
    <w:p w:rsidR="00824013" w:rsidRDefault="00CE079A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：ISO9001质量管理体系、危害分析与临界控制点认证(HACCP)、卫生标准操作规范认证（SSOP)、 良好生产规范认证(GMP)、中国良好农业规范认证(China GAP)、其他或者</w:t>
      </w:r>
      <w:r>
        <w:rPr>
          <w:rFonts w:ascii="宋体" w:hAnsi="宋体"/>
          <w:sz w:val="21"/>
          <w:szCs w:val="21"/>
        </w:rPr>
        <w:t>没有认证</w:t>
      </w:r>
      <w:r>
        <w:rPr>
          <w:rFonts w:ascii="宋体" w:hAnsi="宋体" w:hint="eastAsia"/>
          <w:sz w:val="21"/>
          <w:szCs w:val="21"/>
        </w:rPr>
        <w:t>（具体注明）。</w:t>
      </w:r>
    </w:p>
    <w:p w:rsidR="00824013" w:rsidRDefault="00CE079A">
      <w:pPr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二、申报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产品</w:t>
      </w:r>
      <w:r>
        <w:rPr>
          <w:rFonts w:ascii="黑体" w:eastAsia="黑体" w:hAnsi="黑体"/>
          <w:bCs/>
          <w:color w:val="000000"/>
          <w:sz w:val="30"/>
          <w:szCs w:val="30"/>
        </w:rPr>
        <w:t>信息</w:t>
      </w:r>
    </w:p>
    <w:p w:rsidR="00824013" w:rsidRDefault="00CE079A">
      <w:pPr>
        <w:pStyle w:val="10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大米</w:t>
      </w: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410"/>
        <w:gridCol w:w="1275"/>
      </w:tblGrid>
      <w:tr w:rsidR="00824013">
        <w:trPr>
          <w:trHeight w:val="49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824013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824013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Pr="00A536DC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 w:rsidRPr="00A536DC">
              <w:rPr>
                <w:rFonts w:ascii="宋体" w:hAnsi="宋体" w:hint="eastAsia"/>
                <w:sz w:val="21"/>
                <w:szCs w:val="21"/>
              </w:rPr>
              <w:t>生长期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Pr="000E79DF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碾米日期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最佳食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味期限</w:t>
            </w:r>
          </w:p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T/GXAS 007-2019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水分含量/(%)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≤14.5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不完善粒含量/(%)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≤2.0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杂质含量/(%)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黄粒米含量/(%)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互混/(%)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5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食味值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 w:rsidP="000E79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≥80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0E79D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碎米总量/(%)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≤15.0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小碎米/(%)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 w:firstLineChars="345" w:firstLine="72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6357DC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白度/(%)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≤4.0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6357DC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白粒率/(%)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≤3.0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真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菌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黄曲霉毒素 B1/（</w:t>
            </w: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污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无机砷/mg/kg）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瘟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灵/(mg/kg)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马拉硫磷/(mg/kg)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异丙威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滴滴涕/(mg/kg)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六六六/(mg/kg)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BC367E">
            <w:pPr>
              <w:spacing w:line="360" w:lineRule="exact"/>
              <w:ind w:rightChars="27" w:right="65" w:firstLineChars="45" w:firstLine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硒/(mg)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符合水作和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旱作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的水质要求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100" w:firstLine="211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有机肥和微生物肥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推荐不低于施肥总量的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50%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lastRenderedPageBreak/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稻谷推荐20%-25%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受热温度不高于35℃，一次降水幅度不超过3.0%，裂纹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粒增加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值不超过3.0%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pacing w:val="-9"/>
                <w:sz w:val="21"/>
                <w:szCs w:val="21"/>
              </w:rPr>
              <w:t>选项为：</w:t>
            </w: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自然</w:t>
            </w:r>
            <w:proofErr w:type="gramStart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凉晒</w:t>
            </w:r>
            <w:proofErr w:type="gramEnd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、机械烘干</w:t>
            </w:r>
            <w:proofErr w:type="gramStart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；若为“机械烘干”选项，列出工艺参数及烘干结果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 w:rsidTr="00266472">
        <w:trPr>
          <w:trHeight w:val="497"/>
          <w:jc w:val="center"/>
        </w:trPr>
        <w:tc>
          <w:tcPr>
            <w:tcW w:w="9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注3：备注</w:t>
            </w:r>
            <w:r>
              <w:rPr>
                <w:rFonts w:ascii="宋体" w:hAnsi="宋体" w:cs="宋体"/>
                <w:sz w:val="21"/>
                <w:szCs w:val="21"/>
              </w:rPr>
              <w:t>中“</w:t>
            </w:r>
            <w:r>
              <w:rPr>
                <w:rFonts w:ascii="宋体" w:hAnsi="宋体" w:cs="宋体" w:hint="eastAsia"/>
                <w:sz w:val="21"/>
                <w:szCs w:val="21"/>
              </w:rPr>
              <w:t>标签标识</w:t>
            </w:r>
            <w:r>
              <w:rPr>
                <w:rFonts w:ascii="宋体" w:hAnsi="宋体" w:cs="宋体"/>
                <w:sz w:val="21"/>
                <w:szCs w:val="21"/>
              </w:rPr>
              <w:t>”</w:t>
            </w: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sz w:val="21"/>
                <w:szCs w:val="21"/>
              </w:rPr>
              <w:t>指必须在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sz w:val="21"/>
                <w:szCs w:val="21"/>
              </w:rPr>
              <w:t>的标签中标识的项目</w:t>
            </w:r>
            <w:r>
              <w:rPr>
                <w:rFonts w:ascii="宋体" w:hAnsi="宋体" w:cs="宋体" w:hint="eastAsia"/>
                <w:sz w:val="21"/>
                <w:szCs w:val="21"/>
              </w:rPr>
              <w:t>，下同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 w:rsidR="00BC367E">
        <w:trPr>
          <w:trHeight w:val="270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72" w:rsidRPr="00266472" w:rsidRDefault="00266472" w:rsidP="00266472">
            <w:pPr>
              <w:pStyle w:val="10"/>
              <w:ind w:left="643" w:firstLineChars="0" w:firstLine="0"/>
              <w:rPr>
                <w:rFonts w:ascii="宋体" w:hAnsi="宋体" w:cs="宋体" w:hint="eastAsia"/>
                <w:sz w:val="21"/>
                <w:szCs w:val="21"/>
              </w:rPr>
            </w:pPr>
          </w:p>
          <w:p w:rsidR="00BC367E" w:rsidRDefault="00BC367E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食用植物油</w:t>
            </w:r>
          </w:p>
        </w:tc>
      </w:tr>
      <w:tr w:rsidR="00BC367E">
        <w:trPr>
          <w:trHeight w:val="49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原油加工日期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品质指标</w:t>
            </w:r>
          </w:p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（以大豆油为例）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折光指数（</w:t>
            </w:r>
            <w:r>
              <w:rPr>
                <w:rFonts w:ascii="宋体" w:hAnsi="宋体" w:cs="宋体"/>
                <w:sz w:val="21"/>
                <w:szCs w:val="21"/>
              </w:rPr>
              <w:t>n40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1.466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1.470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相对密度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>d</w:t>
            </w:r>
            <w:r>
              <w:rPr>
                <w:rFonts w:hAnsi="宋体"/>
                <w:sz w:val="21"/>
                <w:szCs w:val="21"/>
              </w:rPr>
              <w:fldChar w:fldCharType="begin"/>
            </w:r>
            <w:r>
              <w:rPr>
                <w:rFonts w:hAnsi="宋体"/>
                <w:sz w:val="21"/>
                <w:szCs w:val="21"/>
              </w:rPr>
              <w:instrText>eq \o(\s\up 8(20),\s\do 3(20))</w:instrText>
            </w:r>
            <w:r>
              <w:rPr>
                <w:rFonts w:hAnsi="宋体"/>
                <w:sz w:val="21"/>
                <w:szCs w:val="21"/>
              </w:rPr>
              <w:fldChar w:fldCharType="end"/>
            </w:r>
            <w:r>
              <w:rPr>
                <w:rFonts w:hAnsi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0.919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0.925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碘值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gI/100g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124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皂化值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z w:val="21"/>
                <w:szCs w:val="21"/>
              </w:rPr>
              <w:t>mgKOH</w:t>
            </w:r>
            <w:proofErr w:type="spellEnd"/>
            <w:r>
              <w:rPr>
                <w:rFonts w:ascii="宋体" w:hAnsi="宋体" w:cs="宋体"/>
                <w:sz w:val="21"/>
                <w:szCs w:val="21"/>
              </w:rPr>
              <w:t>/g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189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不皂化物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色泽（一级、二级采用</w:t>
            </w:r>
            <w:r>
              <w:rPr>
                <w:rFonts w:ascii="宋体" w:hAnsi="宋体" w:cs="宋体"/>
                <w:sz w:val="21"/>
                <w:szCs w:val="21"/>
              </w:rPr>
              <w:t>133.4 mm</w:t>
            </w:r>
            <w:r>
              <w:rPr>
                <w:rFonts w:ascii="宋体" w:hAnsi="宋体" w:cs="宋体" w:hint="eastAsia"/>
                <w:sz w:val="21"/>
                <w:szCs w:val="21"/>
              </w:rPr>
              <w:t>比色槽，三级、四级采用</w:t>
            </w:r>
            <w:r>
              <w:rPr>
                <w:rFonts w:ascii="宋体" w:hAnsi="宋体" w:cs="宋体"/>
                <w:sz w:val="21"/>
                <w:szCs w:val="21"/>
              </w:rPr>
              <w:t>25.4mm</w:t>
            </w:r>
            <w:r>
              <w:rPr>
                <w:rFonts w:ascii="宋体" w:hAnsi="宋体" w:cs="宋体" w:hint="eastAsia"/>
                <w:sz w:val="21"/>
                <w:szCs w:val="21"/>
              </w:rPr>
              <w:t>比色槽）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Y20 R2.0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Y35 R4.0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Y70 R4.0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Y70 R64.0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气味、滋味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无气味、口感好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透明度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水份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及挥发物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0.10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不溶性杂质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酸价</w:t>
            </w:r>
            <w:r>
              <w:rPr>
                <w:rFonts w:ascii="宋体" w:hAnsi="宋体" w:cs="宋体"/>
                <w:sz w:val="21"/>
                <w:szCs w:val="21"/>
              </w:rPr>
              <w:t>(KOH)/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0.30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1. 0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3.0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过氧化值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proofErr w:type="spellStart"/>
            <w:r>
              <w:rPr>
                <w:rFonts w:ascii="宋体" w:hAnsi="宋体" w:cs="宋体"/>
                <w:sz w:val="21"/>
                <w:szCs w:val="21"/>
              </w:rPr>
              <w:t>mmol</w:t>
            </w:r>
            <w:proofErr w:type="spellEnd"/>
            <w:r>
              <w:rPr>
                <w:rFonts w:ascii="宋体" w:hAnsi="宋体" w:cs="宋体"/>
                <w:sz w:val="21"/>
                <w:szCs w:val="21"/>
              </w:rPr>
              <w:t xml:space="preserve">/kg)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5.0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三级、四级≤</w:t>
            </w:r>
            <w:r>
              <w:rPr>
                <w:rFonts w:ascii="宋体" w:hAnsi="宋体" w:cs="宋体"/>
                <w:sz w:val="21"/>
                <w:szCs w:val="21"/>
              </w:rPr>
              <w:t>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加热试验（</w:t>
            </w:r>
            <w:r>
              <w:rPr>
                <w:rFonts w:ascii="宋体" w:hAnsi="宋体" w:cs="宋体"/>
                <w:sz w:val="21"/>
                <w:szCs w:val="21"/>
              </w:rPr>
              <w:t>28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符合相应标准的规定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烟点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℃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一级≥</w:t>
            </w:r>
            <w:r>
              <w:rPr>
                <w:rFonts w:ascii="宋体" w:hAnsi="宋体" w:cs="宋体"/>
                <w:sz w:val="21"/>
                <w:szCs w:val="21"/>
              </w:rPr>
              <w:t>215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二级≥</w:t>
            </w:r>
            <w:r>
              <w:rPr>
                <w:rFonts w:ascii="宋体" w:hAnsi="宋体" w:cs="宋体"/>
                <w:sz w:val="21"/>
                <w:szCs w:val="21"/>
              </w:rPr>
              <w:t>205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含皂量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冷冻试验（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℃储藏</w:t>
            </w:r>
            <w:r>
              <w:rPr>
                <w:rFonts w:ascii="宋体" w:hAnsi="宋体" w:cs="宋体"/>
                <w:sz w:val="21"/>
                <w:szCs w:val="21"/>
              </w:rPr>
              <w:t>5.5h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溶剂残留量</w:t>
            </w:r>
            <w:r>
              <w:rPr>
                <w:rFonts w:ascii="宋体" w:hAnsi="宋体" w:cs="宋体"/>
                <w:sz w:val="21"/>
                <w:szCs w:val="21"/>
              </w:rPr>
              <w:t>/( 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一级、二级为不得检出，三级、四级≤</w:t>
            </w:r>
            <w:r>
              <w:rPr>
                <w:rFonts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安全指数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真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菌</w:t>
            </w:r>
            <w:proofErr w:type="gramEnd"/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毒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76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黄曲霉毒素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 xml:space="preserve"> B1/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pacing w:val="-20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/>
                <w:spacing w:val="-20"/>
                <w:sz w:val="21"/>
                <w:szCs w:val="21"/>
              </w:rPr>
              <w:t>/kg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花生油、玉米油≤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污</w:t>
            </w:r>
            <w:proofErr w:type="gramEnd"/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总砷</w:t>
            </w:r>
            <w:r>
              <w:rPr>
                <w:rFonts w:ascii="宋体" w:hAnsi="宋体" w:cs="宋体"/>
                <w:sz w:val="21"/>
                <w:szCs w:val="21"/>
              </w:rPr>
              <w:t>/mg/kg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铅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苯并</w:t>
            </w:r>
            <w:r>
              <w:rPr>
                <w:rFonts w:ascii="宋体" w:hAnsi="宋体" w:cs="宋体"/>
                <w:sz w:val="21"/>
                <w:szCs w:val="21"/>
              </w:rPr>
              <w:t>[a]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芘</w:t>
            </w:r>
            <w:proofErr w:type="gramEnd"/>
            <w:r>
              <w:rPr>
                <w:rFonts w:ascii="宋体" w:hAnsi="宋体" w:cs="宋体"/>
                <w:spacing w:val="-2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pacing w:val="-20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/>
                <w:spacing w:val="-20"/>
                <w:sz w:val="21"/>
                <w:szCs w:val="21"/>
              </w:rPr>
              <w:t>/kg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3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农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药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乐果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倍硫磷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七氯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</w:t>
            </w:r>
            <w:proofErr w:type="gramEnd"/>
            <w:r>
              <w:rPr>
                <w:rFonts w:ascii="宋体" w:hAnsi="宋体"/>
                <w:color w:val="000000"/>
                <w:sz w:val="21"/>
                <w:szCs w:val="21"/>
              </w:rPr>
              <w:t>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大豆油≤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甲拌磷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花生油≤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毒死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蜱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对硫磷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久效磷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营养成分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脂肪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/(g)</w:t>
            </w:r>
          </w:p>
          <w:p w:rsidR="00BC367E" w:rsidRDefault="00BC367E">
            <w:pPr>
              <w:ind w:firstLineChars="200"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-3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 w:rsidR="00BC367E" w:rsidRDefault="00BC367E">
            <w:pPr>
              <w:ind w:firstLineChars="200"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-6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ω</w:t>
            </w:r>
            <w:r>
              <w:rPr>
                <w:rFonts w:ascii="宋体" w:hAnsi="宋体" w:cs="宋体"/>
                <w:sz w:val="21"/>
                <w:szCs w:val="21"/>
              </w:rPr>
              <w:t>-9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碳水化合物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钠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维生素</w:t>
            </w: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ascii="宋体" w:hAnsi="宋体" w:cs="宋体" w:hint="eastAsia"/>
                <w:sz w:val="21"/>
                <w:szCs w:val="21"/>
              </w:rPr>
              <w:t>总量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角鲨烯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过程控制信息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原料产地环境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3095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15618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5084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符合水作和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旱作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的水质要求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原料生产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ascii="宋体" w:hAnsi="宋体" w:cs="宋体" w:hint="eastAsia"/>
                <w:sz w:val="21"/>
                <w:szCs w:val="21"/>
              </w:rPr>
              <w:t>品种，</w:t>
            </w: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ascii="宋体" w:hAnsi="宋体" w:cs="宋体" w:hint="eastAsia"/>
                <w:sz w:val="21"/>
                <w:szCs w:val="21"/>
              </w:rPr>
              <w:t>县（农场），</w:t>
            </w:r>
            <w:r>
              <w:rPr>
                <w:rFonts w:ascii="宋体" w:hAnsi="宋体" w:cs="宋体"/>
                <w:sz w:val="21"/>
                <w:szCs w:val="21"/>
              </w:rPr>
              <w:t>XX%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推荐不低于施肥总量的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干燥方式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原料不同而定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ascii="宋体" w:hAnsi="宋体" w:cs="宋体" w:hint="eastAsia"/>
                <w:sz w:val="21"/>
                <w:szCs w:val="21"/>
              </w:rPr>
              <w:t>自然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凉晒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、机械烘干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；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若为“机械烘干”选项，列出工艺参数及烘干结果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生产信息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按照按照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GB/T 26433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GB/T 26630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、《食品生产许可管理办法》（食药总局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sz w:val="21"/>
                <w:szCs w:val="21"/>
              </w:rPr>
              <w:t>号令）等建立相关加工管理制度或指标控制体系。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产品储运信息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GB/T 17374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应储存于阴凉、干燥及避光处。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24013" w:rsidRDefault="00824013">
      <w:pPr>
        <w:rPr>
          <w:rFonts w:ascii="黑体" w:eastAsia="黑体" w:hAnsi="宋体"/>
          <w:sz w:val="30"/>
          <w:szCs w:val="30"/>
        </w:rPr>
      </w:pPr>
    </w:p>
    <w:p w:rsidR="00824013" w:rsidRDefault="00824013">
      <w:pPr>
        <w:rPr>
          <w:rFonts w:ascii="黑体" w:eastAsia="黑体" w:hAnsi="宋体"/>
          <w:sz w:val="30"/>
          <w:szCs w:val="30"/>
        </w:rPr>
      </w:pPr>
    </w:p>
    <w:p w:rsidR="00824013" w:rsidRDefault="00CE079A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 w:rsidR="00B0505E">
        <w:rPr>
          <w:rFonts w:ascii="黑体" w:eastAsia="黑体" w:hAnsi="宋体" w:hint="eastAsia"/>
          <w:sz w:val="32"/>
          <w:szCs w:val="32"/>
        </w:rPr>
        <w:t>审核</w:t>
      </w:r>
      <w:r>
        <w:rPr>
          <w:rFonts w:ascii="黑体" w:eastAsia="黑体" w:hAnsi="宋体" w:hint="eastAsia"/>
          <w:sz w:val="32"/>
          <w:szCs w:val="32"/>
        </w:rPr>
        <w:t>意见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461"/>
      </w:tblGrid>
      <w:tr w:rsidR="00824013" w:rsidTr="005A5AE5">
        <w:trPr>
          <w:trHeight w:val="7856"/>
          <w:jc w:val="center"/>
        </w:trPr>
        <w:tc>
          <w:tcPr>
            <w:tcW w:w="861" w:type="dxa"/>
            <w:vAlign w:val="center"/>
          </w:tcPr>
          <w:p w:rsidR="00824013" w:rsidRDefault="00CE0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专家组意见</w:t>
            </w:r>
          </w:p>
        </w:tc>
        <w:tc>
          <w:tcPr>
            <w:tcW w:w="8461" w:type="dxa"/>
            <w:vAlign w:val="bottom"/>
          </w:tcPr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CE079A">
            <w:pPr>
              <w:spacing w:line="360" w:lineRule="auto"/>
              <w:ind w:firstLineChars="900" w:firstLine="21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专家组组长签字：</w:t>
            </w:r>
          </w:p>
          <w:p w:rsidR="00824013" w:rsidRDefault="00CE079A">
            <w:pPr>
              <w:spacing w:line="360" w:lineRule="auto"/>
              <w:ind w:firstLineChars="900" w:firstLine="21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专家组成员签字：              </w:t>
            </w: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CE079A">
            <w:pPr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年      月     日     </w:t>
            </w:r>
          </w:p>
        </w:tc>
      </w:tr>
    </w:tbl>
    <w:p w:rsidR="00824013" w:rsidRDefault="00CE079A">
      <w:pPr>
        <w:spacing w:line="580" w:lineRule="exact"/>
        <w:ind w:firstLineChars="200" w:firstLine="640"/>
        <w:jc w:val="both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lastRenderedPageBreak/>
        <w:t>四</w:t>
      </w:r>
      <w:r>
        <w:rPr>
          <w:rFonts w:ascii="黑体" w:eastAsia="黑体" w:hAnsi="宋体"/>
          <w:sz w:val="32"/>
          <w:szCs w:val="32"/>
        </w:rPr>
        <w:t>、</w:t>
      </w:r>
      <w:r>
        <w:rPr>
          <w:rFonts w:ascii="黑体" w:eastAsia="黑体" w:hAnsi="宋体" w:hint="eastAsia"/>
          <w:sz w:val="32"/>
          <w:szCs w:val="32"/>
        </w:rPr>
        <w:t>其他材料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（1）企业基本情况介绍（限500字，可以有图片信息）。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（2）企业法人营业执照图片及复印件。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（3）食品生产许可证图片及复印件。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（4）近</w:t>
      </w:r>
      <w:proofErr w:type="gramStart"/>
      <w:r>
        <w:rPr>
          <w:rFonts w:ascii="宋体" w:hAnsi="宋体" w:hint="eastAsia"/>
          <w:sz w:val="30"/>
          <w:szCs w:val="30"/>
        </w:rPr>
        <w:t>三</w:t>
      </w:r>
      <w:proofErr w:type="gramEnd"/>
      <w:r>
        <w:rPr>
          <w:rFonts w:ascii="宋体" w:hAnsi="宋体" w:hint="eastAsia"/>
          <w:sz w:val="30"/>
          <w:szCs w:val="30"/>
        </w:rPr>
        <w:t>年度企业财务报表。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（5）由企业基本账户开户银行出具的企业信用等级证明。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（6）ISO9000族或HACCP管理体系、原产地、绿色食品等认证证书图片及复印件。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（7）加盖公章的产品检验检测报告图片及复印件。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（8）提供近三年产品抽检情况图片及相关资料。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（9）产品简介</w:t>
      </w:r>
      <w:r>
        <w:rPr>
          <w:rFonts w:ascii="宋体" w:hAnsi="宋体"/>
          <w:sz w:val="30"/>
          <w:szCs w:val="30"/>
        </w:rPr>
        <w:t>及包装</w:t>
      </w:r>
      <w:r>
        <w:rPr>
          <w:rFonts w:ascii="宋体" w:hAnsi="宋体" w:hint="eastAsia"/>
          <w:sz w:val="30"/>
          <w:szCs w:val="30"/>
        </w:rPr>
        <w:t>图片（包括正面、反面,图片尺寸为800*800）。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（10）品牌LOGO图片（jpg、</w:t>
      </w:r>
      <w:proofErr w:type="spellStart"/>
      <w:r>
        <w:rPr>
          <w:rFonts w:ascii="宋体" w:hAnsi="宋体" w:hint="eastAsia"/>
          <w:sz w:val="30"/>
          <w:szCs w:val="30"/>
        </w:rPr>
        <w:t>jepg</w:t>
      </w:r>
      <w:proofErr w:type="spellEnd"/>
      <w:r>
        <w:rPr>
          <w:rFonts w:ascii="宋体" w:hAnsi="宋体" w:hint="eastAsia"/>
          <w:sz w:val="30"/>
          <w:szCs w:val="30"/>
        </w:rPr>
        <w:t>、</w:t>
      </w:r>
      <w:proofErr w:type="spellStart"/>
      <w:r>
        <w:rPr>
          <w:rFonts w:ascii="宋体" w:hAnsi="宋体" w:hint="eastAsia"/>
          <w:sz w:val="30"/>
          <w:szCs w:val="30"/>
        </w:rPr>
        <w:t>png</w:t>
      </w:r>
      <w:proofErr w:type="spellEnd"/>
      <w:r>
        <w:rPr>
          <w:rFonts w:ascii="宋体" w:hAnsi="宋体" w:hint="eastAsia"/>
          <w:sz w:val="30"/>
          <w:szCs w:val="30"/>
        </w:rPr>
        <w:t>、gif、bmp、</w:t>
      </w:r>
      <w:proofErr w:type="spellStart"/>
      <w:r>
        <w:rPr>
          <w:rFonts w:ascii="宋体" w:hAnsi="宋体" w:hint="eastAsia"/>
          <w:sz w:val="30"/>
          <w:szCs w:val="30"/>
        </w:rPr>
        <w:t>ico</w:t>
      </w:r>
      <w:proofErr w:type="spellEnd"/>
      <w:r>
        <w:rPr>
          <w:rFonts w:ascii="宋体" w:hAnsi="宋体" w:hint="eastAsia"/>
          <w:sz w:val="30"/>
          <w:szCs w:val="30"/>
        </w:rPr>
        <w:t>,建议120*40px）。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（11）其他相关证明材料。</w:t>
      </w:r>
    </w:p>
    <w:sectPr w:rsidR="00824013" w:rsidSect="00824013">
      <w:footerReference w:type="default" r:id="rId13"/>
      <w:pgSz w:w="11849" w:h="16781"/>
      <w:pgMar w:top="1134" w:right="1514" w:bottom="1134" w:left="1514" w:header="720" w:footer="128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84A" w:rsidRDefault="000C684A" w:rsidP="00824013">
      <w:r>
        <w:separator/>
      </w:r>
    </w:p>
  </w:endnote>
  <w:endnote w:type="continuationSeparator" w:id="0">
    <w:p w:rsidR="000C684A" w:rsidRDefault="000C684A" w:rsidP="008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Latha"/>
    <w:charset w:val="00"/>
    <w:family w:val="roman"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E77B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79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79DF" w:rsidRDefault="000E79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C684A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3.6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0E79DF" w:rsidRDefault="000E79D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C684A">
    <w:pPr>
      <w:pStyle w:val="a6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93.6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0E79DF" w:rsidRDefault="000E79D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84A" w:rsidRDefault="000C684A" w:rsidP="00824013">
      <w:r>
        <w:separator/>
      </w:r>
    </w:p>
  </w:footnote>
  <w:footnote w:type="continuationSeparator" w:id="0">
    <w:p w:rsidR="000C684A" w:rsidRDefault="000C684A" w:rsidP="0082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E79D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780D"/>
    <w:multiLevelType w:val="multilevel"/>
    <w:tmpl w:val="52A3780D"/>
    <w:lvl w:ilvl="0">
      <w:start w:val="1"/>
      <w:numFmt w:val="chineseCountingThousand"/>
      <w:lvlText w:val="(%1)"/>
      <w:lvlJc w:val="left"/>
      <w:pPr>
        <w:ind w:left="643" w:hanging="360"/>
      </w:pPr>
      <w:rPr>
        <w:rFonts w:eastAsia="黑体" w:hint="eastAsia"/>
        <w:color w:val="00000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25F"/>
    <w:rsid w:val="000230EF"/>
    <w:rsid w:val="00025832"/>
    <w:rsid w:val="00025B0A"/>
    <w:rsid w:val="00030DC4"/>
    <w:rsid w:val="000378CD"/>
    <w:rsid w:val="00045F3C"/>
    <w:rsid w:val="00052301"/>
    <w:rsid w:val="000555EA"/>
    <w:rsid w:val="00061AE8"/>
    <w:rsid w:val="00070CDC"/>
    <w:rsid w:val="00075575"/>
    <w:rsid w:val="0008639C"/>
    <w:rsid w:val="000908A9"/>
    <w:rsid w:val="00091128"/>
    <w:rsid w:val="00093471"/>
    <w:rsid w:val="000944CC"/>
    <w:rsid w:val="00095268"/>
    <w:rsid w:val="000A6834"/>
    <w:rsid w:val="000A698B"/>
    <w:rsid w:val="000A6B15"/>
    <w:rsid w:val="000B355B"/>
    <w:rsid w:val="000C684A"/>
    <w:rsid w:val="000D06BD"/>
    <w:rsid w:val="000E41F6"/>
    <w:rsid w:val="000E79DF"/>
    <w:rsid w:val="000F1AE0"/>
    <w:rsid w:val="000F5C1E"/>
    <w:rsid w:val="001034DF"/>
    <w:rsid w:val="0010533A"/>
    <w:rsid w:val="0010689B"/>
    <w:rsid w:val="00106F95"/>
    <w:rsid w:val="00107B48"/>
    <w:rsid w:val="00110F81"/>
    <w:rsid w:val="00112347"/>
    <w:rsid w:val="0011508B"/>
    <w:rsid w:val="001209DF"/>
    <w:rsid w:val="001258C0"/>
    <w:rsid w:val="00130BCE"/>
    <w:rsid w:val="001415E8"/>
    <w:rsid w:val="001536CC"/>
    <w:rsid w:val="00160AA1"/>
    <w:rsid w:val="0016482C"/>
    <w:rsid w:val="00165A05"/>
    <w:rsid w:val="001679DC"/>
    <w:rsid w:val="00185485"/>
    <w:rsid w:val="001905AD"/>
    <w:rsid w:val="0019237E"/>
    <w:rsid w:val="001A0291"/>
    <w:rsid w:val="001A0B95"/>
    <w:rsid w:val="001A6097"/>
    <w:rsid w:val="001B1253"/>
    <w:rsid w:val="001B27D2"/>
    <w:rsid w:val="001B4CD4"/>
    <w:rsid w:val="001C0563"/>
    <w:rsid w:val="001C1C5B"/>
    <w:rsid w:val="001C1E59"/>
    <w:rsid w:val="001C2346"/>
    <w:rsid w:val="001D136B"/>
    <w:rsid w:val="001E0D13"/>
    <w:rsid w:val="001E701D"/>
    <w:rsid w:val="001F4D6A"/>
    <w:rsid w:val="00200667"/>
    <w:rsid w:val="00200889"/>
    <w:rsid w:val="00213F0F"/>
    <w:rsid w:val="00220947"/>
    <w:rsid w:val="0022142C"/>
    <w:rsid w:val="00227FCE"/>
    <w:rsid w:val="002316BD"/>
    <w:rsid w:val="00237CFA"/>
    <w:rsid w:val="00252E59"/>
    <w:rsid w:val="00253D03"/>
    <w:rsid w:val="00255A07"/>
    <w:rsid w:val="00255FD8"/>
    <w:rsid w:val="00266472"/>
    <w:rsid w:val="00273004"/>
    <w:rsid w:val="00273A7B"/>
    <w:rsid w:val="002817D9"/>
    <w:rsid w:val="0028583C"/>
    <w:rsid w:val="0029017D"/>
    <w:rsid w:val="00297391"/>
    <w:rsid w:val="002A288F"/>
    <w:rsid w:val="002A4FA3"/>
    <w:rsid w:val="002B1F9A"/>
    <w:rsid w:val="002B232F"/>
    <w:rsid w:val="002B7B34"/>
    <w:rsid w:val="002C169A"/>
    <w:rsid w:val="002D5409"/>
    <w:rsid w:val="002E5C8A"/>
    <w:rsid w:val="002F000B"/>
    <w:rsid w:val="002F31C8"/>
    <w:rsid w:val="002F6BF6"/>
    <w:rsid w:val="00300828"/>
    <w:rsid w:val="00300B68"/>
    <w:rsid w:val="003046AA"/>
    <w:rsid w:val="00321A92"/>
    <w:rsid w:val="00326D2B"/>
    <w:rsid w:val="003301D6"/>
    <w:rsid w:val="00330E40"/>
    <w:rsid w:val="00333A35"/>
    <w:rsid w:val="0033484E"/>
    <w:rsid w:val="0034212B"/>
    <w:rsid w:val="00346217"/>
    <w:rsid w:val="0035054F"/>
    <w:rsid w:val="003517DF"/>
    <w:rsid w:val="00355A20"/>
    <w:rsid w:val="00361700"/>
    <w:rsid w:val="003725CD"/>
    <w:rsid w:val="00372F27"/>
    <w:rsid w:val="00375FED"/>
    <w:rsid w:val="0038025D"/>
    <w:rsid w:val="003A1AEA"/>
    <w:rsid w:val="003A2EC2"/>
    <w:rsid w:val="003A421E"/>
    <w:rsid w:val="003A6D50"/>
    <w:rsid w:val="003B0075"/>
    <w:rsid w:val="003B7E5E"/>
    <w:rsid w:val="003C0ADF"/>
    <w:rsid w:val="003D454A"/>
    <w:rsid w:val="003E0D59"/>
    <w:rsid w:val="003E53A4"/>
    <w:rsid w:val="003E7714"/>
    <w:rsid w:val="003F385A"/>
    <w:rsid w:val="003F44F3"/>
    <w:rsid w:val="004012DD"/>
    <w:rsid w:val="00401BC3"/>
    <w:rsid w:val="00402138"/>
    <w:rsid w:val="004108EB"/>
    <w:rsid w:val="00413B39"/>
    <w:rsid w:val="004154A6"/>
    <w:rsid w:val="004245F1"/>
    <w:rsid w:val="004254C2"/>
    <w:rsid w:val="00430AF6"/>
    <w:rsid w:val="00440EE8"/>
    <w:rsid w:val="00441A33"/>
    <w:rsid w:val="0045181B"/>
    <w:rsid w:val="0045311E"/>
    <w:rsid w:val="004554EB"/>
    <w:rsid w:val="004578B4"/>
    <w:rsid w:val="00460A1A"/>
    <w:rsid w:val="0046175A"/>
    <w:rsid w:val="00475897"/>
    <w:rsid w:val="00480076"/>
    <w:rsid w:val="004875F8"/>
    <w:rsid w:val="00491BFA"/>
    <w:rsid w:val="00494C74"/>
    <w:rsid w:val="00495300"/>
    <w:rsid w:val="004A350F"/>
    <w:rsid w:val="004A35AD"/>
    <w:rsid w:val="004B0197"/>
    <w:rsid w:val="004C42D9"/>
    <w:rsid w:val="004D1826"/>
    <w:rsid w:val="004D2BF3"/>
    <w:rsid w:val="004E3865"/>
    <w:rsid w:val="005045F1"/>
    <w:rsid w:val="0051124D"/>
    <w:rsid w:val="005121D1"/>
    <w:rsid w:val="00523101"/>
    <w:rsid w:val="00531C1F"/>
    <w:rsid w:val="005323D9"/>
    <w:rsid w:val="00533112"/>
    <w:rsid w:val="005420BC"/>
    <w:rsid w:val="00543EEE"/>
    <w:rsid w:val="005566C2"/>
    <w:rsid w:val="00557E7B"/>
    <w:rsid w:val="00560F06"/>
    <w:rsid w:val="00563824"/>
    <w:rsid w:val="00570440"/>
    <w:rsid w:val="00572FCF"/>
    <w:rsid w:val="00573394"/>
    <w:rsid w:val="005739AF"/>
    <w:rsid w:val="00574CF7"/>
    <w:rsid w:val="00576712"/>
    <w:rsid w:val="00580DB4"/>
    <w:rsid w:val="00581FA3"/>
    <w:rsid w:val="00585257"/>
    <w:rsid w:val="0058685B"/>
    <w:rsid w:val="00590753"/>
    <w:rsid w:val="00591FBF"/>
    <w:rsid w:val="0059270E"/>
    <w:rsid w:val="00595F93"/>
    <w:rsid w:val="005A5AE5"/>
    <w:rsid w:val="005B1169"/>
    <w:rsid w:val="005B156E"/>
    <w:rsid w:val="005B4560"/>
    <w:rsid w:val="005D6C06"/>
    <w:rsid w:val="005E0FD0"/>
    <w:rsid w:val="005E15B1"/>
    <w:rsid w:val="005E45CD"/>
    <w:rsid w:val="005F48BA"/>
    <w:rsid w:val="005F74A9"/>
    <w:rsid w:val="00600975"/>
    <w:rsid w:val="00605BA9"/>
    <w:rsid w:val="00605F9D"/>
    <w:rsid w:val="00606BF3"/>
    <w:rsid w:val="00607881"/>
    <w:rsid w:val="00615352"/>
    <w:rsid w:val="006154EC"/>
    <w:rsid w:val="00624C75"/>
    <w:rsid w:val="00640C76"/>
    <w:rsid w:val="00660870"/>
    <w:rsid w:val="00662675"/>
    <w:rsid w:val="00667FB6"/>
    <w:rsid w:val="00672D96"/>
    <w:rsid w:val="00676CC7"/>
    <w:rsid w:val="006824BB"/>
    <w:rsid w:val="006837D2"/>
    <w:rsid w:val="00686C84"/>
    <w:rsid w:val="0069118C"/>
    <w:rsid w:val="006A00E7"/>
    <w:rsid w:val="006A1AD8"/>
    <w:rsid w:val="006A45DC"/>
    <w:rsid w:val="006A71B7"/>
    <w:rsid w:val="006B4C5D"/>
    <w:rsid w:val="006B517D"/>
    <w:rsid w:val="006C3442"/>
    <w:rsid w:val="006C3E85"/>
    <w:rsid w:val="006D2882"/>
    <w:rsid w:val="006E18DB"/>
    <w:rsid w:val="006E3277"/>
    <w:rsid w:val="006E6E04"/>
    <w:rsid w:val="00706B3B"/>
    <w:rsid w:val="007100EF"/>
    <w:rsid w:val="00715F60"/>
    <w:rsid w:val="007168DF"/>
    <w:rsid w:val="00724DA7"/>
    <w:rsid w:val="007334CD"/>
    <w:rsid w:val="007370F0"/>
    <w:rsid w:val="007373EA"/>
    <w:rsid w:val="0073750A"/>
    <w:rsid w:val="00746AB1"/>
    <w:rsid w:val="007544E2"/>
    <w:rsid w:val="00755032"/>
    <w:rsid w:val="00763B3B"/>
    <w:rsid w:val="00767583"/>
    <w:rsid w:val="007701CB"/>
    <w:rsid w:val="00771412"/>
    <w:rsid w:val="007746E9"/>
    <w:rsid w:val="00774B0A"/>
    <w:rsid w:val="00781676"/>
    <w:rsid w:val="0078479D"/>
    <w:rsid w:val="00790F68"/>
    <w:rsid w:val="00792CC9"/>
    <w:rsid w:val="007A02C8"/>
    <w:rsid w:val="007B2FC4"/>
    <w:rsid w:val="007B6626"/>
    <w:rsid w:val="007C5C97"/>
    <w:rsid w:val="007E62EE"/>
    <w:rsid w:val="007E7B5A"/>
    <w:rsid w:val="007F012D"/>
    <w:rsid w:val="007F659B"/>
    <w:rsid w:val="0080026B"/>
    <w:rsid w:val="00801F27"/>
    <w:rsid w:val="008044DB"/>
    <w:rsid w:val="00807883"/>
    <w:rsid w:val="0081104E"/>
    <w:rsid w:val="00812786"/>
    <w:rsid w:val="008128C0"/>
    <w:rsid w:val="00815A95"/>
    <w:rsid w:val="00824013"/>
    <w:rsid w:val="00827656"/>
    <w:rsid w:val="008325C1"/>
    <w:rsid w:val="0083323B"/>
    <w:rsid w:val="0083337F"/>
    <w:rsid w:val="0083455B"/>
    <w:rsid w:val="00834A45"/>
    <w:rsid w:val="008355EA"/>
    <w:rsid w:val="008356D1"/>
    <w:rsid w:val="00835907"/>
    <w:rsid w:val="00853197"/>
    <w:rsid w:val="00867169"/>
    <w:rsid w:val="00871155"/>
    <w:rsid w:val="00872FAF"/>
    <w:rsid w:val="00875D21"/>
    <w:rsid w:val="00880165"/>
    <w:rsid w:val="00887877"/>
    <w:rsid w:val="00890374"/>
    <w:rsid w:val="00894CA1"/>
    <w:rsid w:val="008A201F"/>
    <w:rsid w:val="008A7D27"/>
    <w:rsid w:val="008B5B83"/>
    <w:rsid w:val="008B5D14"/>
    <w:rsid w:val="008C13A1"/>
    <w:rsid w:val="008D04FB"/>
    <w:rsid w:val="008D05D5"/>
    <w:rsid w:val="008D3BF5"/>
    <w:rsid w:val="008D3C85"/>
    <w:rsid w:val="008E10DF"/>
    <w:rsid w:val="008E2AAF"/>
    <w:rsid w:val="008F5D99"/>
    <w:rsid w:val="00902FD6"/>
    <w:rsid w:val="00906D97"/>
    <w:rsid w:val="00926E63"/>
    <w:rsid w:val="00932D9A"/>
    <w:rsid w:val="00935967"/>
    <w:rsid w:val="00936ECE"/>
    <w:rsid w:val="009377DC"/>
    <w:rsid w:val="00942CC9"/>
    <w:rsid w:val="00944F2A"/>
    <w:rsid w:val="0094773C"/>
    <w:rsid w:val="00961D10"/>
    <w:rsid w:val="00963489"/>
    <w:rsid w:val="00976F85"/>
    <w:rsid w:val="00980A1C"/>
    <w:rsid w:val="009867C7"/>
    <w:rsid w:val="009A4B69"/>
    <w:rsid w:val="009C48CF"/>
    <w:rsid w:val="009D3902"/>
    <w:rsid w:val="009D49C1"/>
    <w:rsid w:val="009E5181"/>
    <w:rsid w:val="009F40CA"/>
    <w:rsid w:val="009F7AE5"/>
    <w:rsid w:val="00A00172"/>
    <w:rsid w:val="00A024FE"/>
    <w:rsid w:val="00A07E56"/>
    <w:rsid w:val="00A134F6"/>
    <w:rsid w:val="00A15BC2"/>
    <w:rsid w:val="00A227C5"/>
    <w:rsid w:val="00A24A13"/>
    <w:rsid w:val="00A2511A"/>
    <w:rsid w:val="00A40518"/>
    <w:rsid w:val="00A41EE4"/>
    <w:rsid w:val="00A4420A"/>
    <w:rsid w:val="00A536DC"/>
    <w:rsid w:val="00A62FCE"/>
    <w:rsid w:val="00A70F68"/>
    <w:rsid w:val="00A738D5"/>
    <w:rsid w:val="00A760C0"/>
    <w:rsid w:val="00A82C8F"/>
    <w:rsid w:val="00A957CC"/>
    <w:rsid w:val="00A9696E"/>
    <w:rsid w:val="00AA2C64"/>
    <w:rsid w:val="00AA718A"/>
    <w:rsid w:val="00AA7AB4"/>
    <w:rsid w:val="00AB4606"/>
    <w:rsid w:val="00AB5052"/>
    <w:rsid w:val="00AB7BC2"/>
    <w:rsid w:val="00AC218C"/>
    <w:rsid w:val="00AC703B"/>
    <w:rsid w:val="00AD4AE4"/>
    <w:rsid w:val="00AD6CC5"/>
    <w:rsid w:val="00AD6F06"/>
    <w:rsid w:val="00AE3DF5"/>
    <w:rsid w:val="00AE6B26"/>
    <w:rsid w:val="00B00782"/>
    <w:rsid w:val="00B0505E"/>
    <w:rsid w:val="00B10E24"/>
    <w:rsid w:val="00B11F42"/>
    <w:rsid w:val="00B22657"/>
    <w:rsid w:val="00B37DBF"/>
    <w:rsid w:val="00B4060C"/>
    <w:rsid w:val="00B46B09"/>
    <w:rsid w:val="00B531EB"/>
    <w:rsid w:val="00B57C29"/>
    <w:rsid w:val="00B62CA5"/>
    <w:rsid w:val="00B62D00"/>
    <w:rsid w:val="00B770DE"/>
    <w:rsid w:val="00B772E8"/>
    <w:rsid w:val="00B9454A"/>
    <w:rsid w:val="00B94966"/>
    <w:rsid w:val="00BA28D4"/>
    <w:rsid w:val="00BA6C01"/>
    <w:rsid w:val="00BC367E"/>
    <w:rsid w:val="00BC3F1B"/>
    <w:rsid w:val="00BC6B0D"/>
    <w:rsid w:val="00BC6E81"/>
    <w:rsid w:val="00BD392E"/>
    <w:rsid w:val="00BE1ADB"/>
    <w:rsid w:val="00BE50CE"/>
    <w:rsid w:val="00BF1DCE"/>
    <w:rsid w:val="00BF2629"/>
    <w:rsid w:val="00BF5FD3"/>
    <w:rsid w:val="00C013D5"/>
    <w:rsid w:val="00C0458B"/>
    <w:rsid w:val="00C052D4"/>
    <w:rsid w:val="00C1252A"/>
    <w:rsid w:val="00C17394"/>
    <w:rsid w:val="00C17A00"/>
    <w:rsid w:val="00C22BB2"/>
    <w:rsid w:val="00C271B5"/>
    <w:rsid w:val="00C325AF"/>
    <w:rsid w:val="00C33D9B"/>
    <w:rsid w:val="00C356B4"/>
    <w:rsid w:val="00C41CA7"/>
    <w:rsid w:val="00C450A0"/>
    <w:rsid w:val="00C546F9"/>
    <w:rsid w:val="00C56B5F"/>
    <w:rsid w:val="00C65D86"/>
    <w:rsid w:val="00C71E36"/>
    <w:rsid w:val="00C778D2"/>
    <w:rsid w:val="00C870E2"/>
    <w:rsid w:val="00C87D06"/>
    <w:rsid w:val="00C9104D"/>
    <w:rsid w:val="00C9380E"/>
    <w:rsid w:val="00C95D7A"/>
    <w:rsid w:val="00CA29DB"/>
    <w:rsid w:val="00CA602A"/>
    <w:rsid w:val="00CB1404"/>
    <w:rsid w:val="00CB656B"/>
    <w:rsid w:val="00CB7AC1"/>
    <w:rsid w:val="00CC657D"/>
    <w:rsid w:val="00CD0E82"/>
    <w:rsid w:val="00CD2AF1"/>
    <w:rsid w:val="00CE079A"/>
    <w:rsid w:val="00CE7E08"/>
    <w:rsid w:val="00CF0B08"/>
    <w:rsid w:val="00CF40E4"/>
    <w:rsid w:val="00D01FB2"/>
    <w:rsid w:val="00D130D9"/>
    <w:rsid w:val="00D1767F"/>
    <w:rsid w:val="00D179FE"/>
    <w:rsid w:val="00D17AED"/>
    <w:rsid w:val="00D224EF"/>
    <w:rsid w:val="00D24CC5"/>
    <w:rsid w:val="00D2586F"/>
    <w:rsid w:val="00D265DF"/>
    <w:rsid w:val="00D26FB5"/>
    <w:rsid w:val="00D30F75"/>
    <w:rsid w:val="00D337F1"/>
    <w:rsid w:val="00D36DA0"/>
    <w:rsid w:val="00D40A94"/>
    <w:rsid w:val="00D44BEB"/>
    <w:rsid w:val="00D60335"/>
    <w:rsid w:val="00D63B6D"/>
    <w:rsid w:val="00D70D92"/>
    <w:rsid w:val="00D80887"/>
    <w:rsid w:val="00D8673A"/>
    <w:rsid w:val="00D909BB"/>
    <w:rsid w:val="00D917D2"/>
    <w:rsid w:val="00D9371F"/>
    <w:rsid w:val="00D96582"/>
    <w:rsid w:val="00DA1E70"/>
    <w:rsid w:val="00DA545B"/>
    <w:rsid w:val="00DA7F12"/>
    <w:rsid w:val="00DB0C2C"/>
    <w:rsid w:val="00DB4A04"/>
    <w:rsid w:val="00DB7CCE"/>
    <w:rsid w:val="00DD0BB9"/>
    <w:rsid w:val="00DD2E47"/>
    <w:rsid w:val="00DE067F"/>
    <w:rsid w:val="00DE06B3"/>
    <w:rsid w:val="00DE15CD"/>
    <w:rsid w:val="00DF5211"/>
    <w:rsid w:val="00E00D37"/>
    <w:rsid w:val="00E04529"/>
    <w:rsid w:val="00E046CA"/>
    <w:rsid w:val="00E05754"/>
    <w:rsid w:val="00E1209A"/>
    <w:rsid w:val="00E13E00"/>
    <w:rsid w:val="00E13E28"/>
    <w:rsid w:val="00E15520"/>
    <w:rsid w:val="00E2217B"/>
    <w:rsid w:val="00E2279D"/>
    <w:rsid w:val="00E24615"/>
    <w:rsid w:val="00E24BC4"/>
    <w:rsid w:val="00E31412"/>
    <w:rsid w:val="00E370DD"/>
    <w:rsid w:val="00E40002"/>
    <w:rsid w:val="00E4126C"/>
    <w:rsid w:val="00E5246E"/>
    <w:rsid w:val="00E5332F"/>
    <w:rsid w:val="00E5460E"/>
    <w:rsid w:val="00E621EF"/>
    <w:rsid w:val="00E62209"/>
    <w:rsid w:val="00E6417F"/>
    <w:rsid w:val="00E6633B"/>
    <w:rsid w:val="00E77BEF"/>
    <w:rsid w:val="00E8258D"/>
    <w:rsid w:val="00E845C3"/>
    <w:rsid w:val="00E87E7D"/>
    <w:rsid w:val="00E92725"/>
    <w:rsid w:val="00E95CDA"/>
    <w:rsid w:val="00EA7EDE"/>
    <w:rsid w:val="00EB25FA"/>
    <w:rsid w:val="00EB4DAA"/>
    <w:rsid w:val="00EC4B93"/>
    <w:rsid w:val="00ED36ED"/>
    <w:rsid w:val="00EE35DC"/>
    <w:rsid w:val="00EF08B6"/>
    <w:rsid w:val="00EF1505"/>
    <w:rsid w:val="00EF3E3A"/>
    <w:rsid w:val="00EF40A9"/>
    <w:rsid w:val="00EF651B"/>
    <w:rsid w:val="00EF73F4"/>
    <w:rsid w:val="00F00525"/>
    <w:rsid w:val="00F03A34"/>
    <w:rsid w:val="00F10F31"/>
    <w:rsid w:val="00F1325D"/>
    <w:rsid w:val="00F21D05"/>
    <w:rsid w:val="00F24571"/>
    <w:rsid w:val="00F319F6"/>
    <w:rsid w:val="00F3425F"/>
    <w:rsid w:val="00F360F5"/>
    <w:rsid w:val="00F36DDF"/>
    <w:rsid w:val="00F428CA"/>
    <w:rsid w:val="00F50A73"/>
    <w:rsid w:val="00F50F11"/>
    <w:rsid w:val="00F51F11"/>
    <w:rsid w:val="00F52AA3"/>
    <w:rsid w:val="00F5770F"/>
    <w:rsid w:val="00F658E3"/>
    <w:rsid w:val="00F65BCB"/>
    <w:rsid w:val="00F65DE3"/>
    <w:rsid w:val="00F65E69"/>
    <w:rsid w:val="00F70288"/>
    <w:rsid w:val="00F7612C"/>
    <w:rsid w:val="00F838C9"/>
    <w:rsid w:val="00F972B0"/>
    <w:rsid w:val="00FA1630"/>
    <w:rsid w:val="00FA25F3"/>
    <w:rsid w:val="00FA5E6D"/>
    <w:rsid w:val="00FA5F93"/>
    <w:rsid w:val="00FB03F6"/>
    <w:rsid w:val="00FB64E6"/>
    <w:rsid w:val="00FC48A6"/>
    <w:rsid w:val="00FD08DF"/>
    <w:rsid w:val="00FD2791"/>
    <w:rsid w:val="00FE4A93"/>
    <w:rsid w:val="022D2484"/>
    <w:rsid w:val="04A608F3"/>
    <w:rsid w:val="0A315F23"/>
    <w:rsid w:val="0B7E76EC"/>
    <w:rsid w:val="0D7F4685"/>
    <w:rsid w:val="0E082870"/>
    <w:rsid w:val="0EB3005F"/>
    <w:rsid w:val="0FB022B9"/>
    <w:rsid w:val="10443500"/>
    <w:rsid w:val="12284D88"/>
    <w:rsid w:val="126C3CFC"/>
    <w:rsid w:val="129E1984"/>
    <w:rsid w:val="1514087B"/>
    <w:rsid w:val="16337F83"/>
    <w:rsid w:val="180904B7"/>
    <w:rsid w:val="182776F0"/>
    <w:rsid w:val="19D17BC8"/>
    <w:rsid w:val="1A801900"/>
    <w:rsid w:val="1B9174EB"/>
    <w:rsid w:val="1DE26FD4"/>
    <w:rsid w:val="1ED37C21"/>
    <w:rsid w:val="1ED94BDF"/>
    <w:rsid w:val="1F562EA6"/>
    <w:rsid w:val="1F97595C"/>
    <w:rsid w:val="22CD3368"/>
    <w:rsid w:val="23C35C1E"/>
    <w:rsid w:val="25003004"/>
    <w:rsid w:val="273812DD"/>
    <w:rsid w:val="286D57E8"/>
    <w:rsid w:val="2B9303B8"/>
    <w:rsid w:val="2D715C55"/>
    <w:rsid w:val="30802D06"/>
    <w:rsid w:val="32BE6D6B"/>
    <w:rsid w:val="337829A4"/>
    <w:rsid w:val="35F410CE"/>
    <w:rsid w:val="363407DF"/>
    <w:rsid w:val="371713D3"/>
    <w:rsid w:val="38EF06AB"/>
    <w:rsid w:val="39F16DC2"/>
    <w:rsid w:val="3A0A6D1B"/>
    <w:rsid w:val="3DF07D87"/>
    <w:rsid w:val="3F265201"/>
    <w:rsid w:val="3F8374EF"/>
    <w:rsid w:val="40762A68"/>
    <w:rsid w:val="415D5A66"/>
    <w:rsid w:val="423F01EC"/>
    <w:rsid w:val="42810E97"/>
    <w:rsid w:val="43A93C99"/>
    <w:rsid w:val="4472596E"/>
    <w:rsid w:val="44ED4665"/>
    <w:rsid w:val="45613C58"/>
    <w:rsid w:val="488733C0"/>
    <w:rsid w:val="49515570"/>
    <w:rsid w:val="4DF56AC0"/>
    <w:rsid w:val="517D6480"/>
    <w:rsid w:val="557C582C"/>
    <w:rsid w:val="557C6DF1"/>
    <w:rsid w:val="561B3B9F"/>
    <w:rsid w:val="58FB0D24"/>
    <w:rsid w:val="5B2F6CC0"/>
    <w:rsid w:val="5E143232"/>
    <w:rsid w:val="60801209"/>
    <w:rsid w:val="636B2018"/>
    <w:rsid w:val="63774298"/>
    <w:rsid w:val="65426E7D"/>
    <w:rsid w:val="67B55B53"/>
    <w:rsid w:val="67B871AE"/>
    <w:rsid w:val="68063C7B"/>
    <w:rsid w:val="69AB796B"/>
    <w:rsid w:val="6EEA6C9E"/>
    <w:rsid w:val="6F6D53C3"/>
    <w:rsid w:val="717D6F3F"/>
    <w:rsid w:val="71EF16B9"/>
    <w:rsid w:val="72047ECA"/>
    <w:rsid w:val="73A93C30"/>
    <w:rsid w:val="73B04882"/>
    <w:rsid w:val="77A84919"/>
    <w:rsid w:val="7CBB6AE5"/>
    <w:rsid w:val="7E41741F"/>
    <w:rsid w:val="7E4B5F76"/>
    <w:rsid w:val="7FC7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line number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824013"/>
    <w:rPr>
      <w:b/>
      <w:bCs/>
    </w:rPr>
  </w:style>
  <w:style w:type="paragraph" w:styleId="a4">
    <w:name w:val="annotation text"/>
    <w:basedOn w:val="a"/>
    <w:link w:val="Char0"/>
    <w:unhideWhenUsed/>
    <w:qFormat/>
    <w:rsid w:val="00824013"/>
  </w:style>
  <w:style w:type="paragraph" w:styleId="a5">
    <w:name w:val="Balloon Text"/>
    <w:basedOn w:val="a"/>
    <w:semiHidden/>
    <w:qFormat/>
    <w:rsid w:val="00824013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82401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7">
    <w:name w:val="header"/>
    <w:basedOn w:val="a"/>
    <w:link w:val="Char2"/>
    <w:qFormat/>
    <w:rsid w:val="00824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8">
    <w:name w:val="page number"/>
    <w:basedOn w:val="a0"/>
    <w:qFormat/>
    <w:rsid w:val="00824013"/>
  </w:style>
  <w:style w:type="character" w:styleId="a9">
    <w:name w:val="line number"/>
    <w:basedOn w:val="a0"/>
    <w:qFormat/>
    <w:rsid w:val="00824013"/>
  </w:style>
  <w:style w:type="character" w:styleId="aa">
    <w:name w:val="annotation reference"/>
    <w:basedOn w:val="a0"/>
    <w:unhideWhenUsed/>
    <w:qFormat/>
    <w:rsid w:val="00824013"/>
    <w:rPr>
      <w:sz w:val="21"/>
      <w:szCs w:val="21"/>
    </w:rPr>
  </w:style>
  <w:style w:type="character" w:customStyle="1" w:styleId="Char2">
    <w:name w:val="页眉 Char"/>
    <w:link w:val="a7"/>
    <w:qFormat/>
    <w:rsid w:val="0082401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6"/>
    <w:uiPriority w:val="99"/>
    <w:qFormat/>
    <w:rsid w:val="0082401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">
    <w:name w:val="修订1"/>
    <w:hidden/>
    <w:uiPriority w:val="99"/>
    <w:semiHidden/>
    <w:qFormat/>
    <w:rsid w:val="00824013"/>
    <w:rPr>
      <w:kern w:val="2"/>
      <w:sz w:val="21"/>
      <w:szCs w:val="24"/>
    </w:rPr>
  </w:style>
  <w:style w:type="character" w:customStyle="1" w:styleId="Char0">
    <w:name w:val="批注文字 Char"/>
    <w:basedOn w:val="a0"/>
    <w:link w:val="a4"/>
    <w:semiHidden/>
    <w:qFormat/>
    <w:rsid w:val="00824013"/>
    <w:rPr>
      <w:sz w:val="24"/>
      <w:szCs w:val="24"/>
    </w:rPr>
  </w:style>
  <w:style w:type="character" w:customStyle="1" w:styleId="Char">
    <w:name w:val="批注主题 Char"/>
    <w:basedOn w:val="Char0"/>
    <w:link w:val="a3"/>
    <w:semiHidden/>
    <w:qFormat/>
    <w:rsid w:val="00824013"/>
    <w:rPr>
      <w:b/>
      <w:bCs/>
      <w:sz w:val="24"/>
      <w:szCs w:val="24"/>
    </w:rPr>
  </w:style>
  <w:style w:type="paragraph" w:customStyle="1" w:styleId="10">
    <w:name w:val="列出段落1"/>
    <w:basedOn w:val="a"/>
    <w:uiPriority w:val="99"/>
    <w:qFormat/>
    <w:rsid w:val="00824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0467A-B080-4FFE-A18C-B945B928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亢霞</dc:creator>
  <cp:lastModifiedBy>China</cp:lastModifiedBy>
  <cp:revision>23</cp:revision>
  <cp:lastPrinted>2017-09-14T08:40:00Z</cp:lastPrinted>
  <dcterms:created xsi:type="dcterms:W3CDTF">2019-09-17T09:14:00Z</dcterms:created>
  <dcterms:modified xsi:type="dcterms:W3CDTF">2019-09-18T08:05:00Z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