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500"/>
        <w:rPr>
          <w:rFonts w:ascii="黑体" w:cs="宋体" w:eastAsia="黑体" w:hAnsi="黑体" w:hint="eastAsia"/>
          <w:kern w:val="0"/>
          <w:sz w:val="32"/>
          <w:szCs w:val="32"/>
        </w:rPr>
      </w:pPr>
      <w:r>
        <w:rPr>
          <w:sz w:val="21"/>
        </w:rPr>
        <mc:AlternateContent>
          <mc:Choice Requires="wps">
            <w:drawing>
              <wp:anchor distT="0" distB="0" distL="0" distR="0" simplePos="false" relativeHeight="2" behindDoc="true" locked="false" layoutInCell="true" allowOverlap="true">
                <wp:simplePos x="0" y="0"/>
                <wp:positionH relativeFrom="column">
                  <wp:posOffset>-767080</wp:posOffset>
                </wp:positionH>
                <wp:positionV relativeFrom="paragraph">
                  <wp:posOffset>-477520</wp:posOffset>
                </wp:positionV>
                <wp:extent cx="619125" cy="1067435"/>
                <wp:effectExtent l="0" t="0" r="9525" b="18415"/>
                <wp:wrapNone/>
                <wp:docPr id="1026" name="文本框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9125" cy="1067435"/>
                        </a:xfrm>
                        <a:prstGeom prst="rect"/>
                        <a:solidFill>
                          <a:srgbClr val="ffffff"/>
                        </a:solidFill>
                        <a:ln>
                          <a:noFill/>
                        </a:ln>
                      </wps:spPr>
                      <wps:txbx id="1026">
                        <w:txbxContent>
                          <w:p>
                            <w:pPr>
                              <w:pStyle w:val="style0"/>
                              <w:adjustRightInd w:val="false"/>
                              <w:ind w:left="210" w:leftChars="100" w:right="210" w:rightChars="100"/>
                              <w:rPr>
                                <w:rFonts w:ascii="宋体" w:cs="宋体" w:eastAsia="宋体" w:hAnsi="宋体" w:hint="eastAsia"/>
                                <w:sz w:val="28"/>
                                <w:szCs w:val="28"/>
                              </w:rPr>
                            </w:pPr>
                            <w:r>
                              <w:rPr>
                                <w:rFonts w:ascii="宋体" w:cs="宋体" w:eastAsia="宋体" w:hAnsi="宋体" w:hint="eastAsia"/>
                                <w:sz w:val="28"/>
                                <w:szCs w:val="28"/>
                              </w:rPr>
                              <w:t xml:space="preserve">— </w:t>
                            </w:r>
                            <w:r>
                              <w:rPr>
                                <w:rFonts w:ascii="宋体" w:cs="宋体" w:hAnsi="宋体" w:hint="eastAsia"/>
                                <w:sz w:val="28"/>
                                <w:szCs w:val="28"/>
                                <w:lang w:val="en-US" w:eastAsia="zh-CN"/>
                              </w:rPr>
                              <w:t>8</w:t>
                            </w:r>
                            <w:r>
                              <w:rPr>
                                <w:rFonts w:ascii="宋体" w:cs="宋体" w:eastAsia="宋体" w:hAnsi="宋体" w:hint="eastAsia"/>
                                <w:sz w:val="28"/>
                                <w:szCs w:val="28"/>
                              </w:rPr>
                              <w:t xml:space="preserve"> —</w:t>
                            </w:r>
                          </w:p>
                          <w:p>
                            <w:pPr>
                              <w:pStyle w:val="style0"/>
                              <w:rPr/>
                            </w:pPr>
                          </w:p>
                        </w:txbxContent>
                      </wps:txbx>
                      <wps:bodyPr lIns="91440" rIns="91440" tIns="45720" bIns="45720" vert="eaVert" anchor="t" wrap="square">
                        <a:prstTxWarp prst="textNoShape"/>
                        <a:noAutofit/>
                      </wps:bodyPr>
                    </wps:wsp>
                  </a:graphicData>
                </a:graphic>
              </wp:anchor>
            </w:drawing>
          </mc:Choice>
          <mc:Fallback>
            <w:pict>
              <v:rect id="1026" fillcolor="white" stroked="f" style="position:absolute;margin-left:-60.4pt;margin-top:-37.6pt;width:48.75pt;height:84.05pt;z-index:-2147483645;mso-position-horizontal-relative:text;mso-position-vertical-relative:text;mso-width-relative:page;mso-height-relative:page;mso-wrap-distance-left:0.0pt;mso-wrap-distance-right:0.0pt;visibility:visible;">
                <v:stroke on="f" weight="0.5pt"/>
                <v:fill/>
                <v:textbox inset="7.2pt,3.6pt,7.2pt,3.6pt" style="layout-flow:vertical-ideographic;">
                  <w:txbxContent>
                    <w:p>
                      <w:pPr>
                        <w:pStyle w:val="style0"/>
                        <w:adjustRightInd w:val="false"/>
                        <w:ind w:left="210" w:leftChars="100" w:right="210" w:rightChars="100"/>
                        <w:rPr>
                          <w:rFonts w:ascii="宋体" w:cs="宋体" w:eastAsia="宋体" w:hAnsi="宋体" w:hint="eastAsia"/>
                          <w:sz w:val="28"/>
                          <w:szCs w:val="28"/>
                        </w:rPr>
                      </w:pPr>
                      <w:r>
                        <w:rPr>
                          <w:rFonts w:ascii="宋体" w:cs="宋体" w:eastAsia="宋体" w:hAnsi="宋体" w:hint="eastAsia"/>
                          <w:sz w:val="28"/>
                          <w:szCs w:val="28"/>
                        </w:rPr>
                        <w:t xml:space="preserve">— </w:t>
                      </w:r>
                      <w:r>
                        <w:rPr>
                          <w:rFonts w:ascii="宋体" w:cs="宋体" w:hAnsi="宋体" w:hint="eastAsia"/>
                          <w:sz w:val="28"/>
                          <w:szCs w:val="28"/>
                          <w:lang w:val="en-US" w:eastAsia="zh-CN"/>
                        </w:rPr>
                        <w:t>8</w:t>
                      </w:r>
                      <w:r>
                        <w:rPr>
                          <w:rFonts w:ascii="宋体" w:cs="宋体" w:eastAsia="宋体" w:hAnsi="宋体" w:hint="eastAsia"/>
                          <w:sz w:val="28"/>
                          <w:szCs w:val="28"/>
                        </w:rPr>
                        <w:t xml:space="preserve"> —</w:t>
                      </w:r>
                    </w:p>
                    <w:p>
                      <w:pPr>
                        <w:pStyle w:val="style0"/>
                        <w:rPr/>
                      </w:pPr>
                    </w:p>
                  </w:txbxContent>
                </v:textbox>
              </v:rect>
            </w:pict>
          </mc:Fallback>
        </mc:AlternateContent>
      </w:r>
      <w:r>
        <w:rPr>
          <w:rFonts w:ascii="黑体" w:cs="宋体" w:eastAsia="黑体" w:hAnsi="黑体" w:hint="eastAsia"/>
          <w:kern w:val="0"/>
          <w:sz w:val="32"/>
          <w:szCs w:val="32"/>
        </w:rPr>
        <w:t xml:space="preserve">附件2 </w:t>
      </w:r>
    </w:p>
    <w:p>
      <w:pPr>
        <w:pStyle w:val="style0"/>
        <w:spacing w:lineRule="exact" w:line="440"/>
        <w:jc w:val="center"/>
        <w:rPr>
          <w:rFonts w:ascii="方正小标宋简体" w:cs="宋体" w:eastAsia="方正小标宋简体" w:hAnsi="宋体" w:hint="eastAsia"/>
          <w:kern w:val="0"/>
          <w:sz w:val="44"/>
          <w:szCs w:val="44"/>
        </w:rPr>
      </w:pPr>
      <w:r>
        <w:rPr>
          <w:rFonts w:ascii="方正小标宋简体" w:cs="宋体" w:eastAsia="方正小标宋简体" w:hint="eastAsia"/>
          <w:kern w:val="0"/>
          <w:sz w:val="44"/>
          <w:szCs w:val="44"/>
        </w:rPr>
        <w:t>2019</w:t>
      </w:r>
      <w:r>
        <w:rPr>
          <w:rFonts w:ascii="方正小标宋简体" w:cs="宋体" w:eastAsia="方正小标宋简体" w:hAnsi="宋体" w:hint="eastAsia"/>
          <w:kern w:val="0"/>
          <w:sz w:val="44"/>
          <w:szCs w:val="44"/>
        </w:rPr>
        <w:t>年公共机构节能工作情况调查表（区直各单位）</w:t>
      </w:r>
    </w:p>
    <w:p>
      <w:pPr>
        <w:pStyle w:val="style0"/>
        <w:spacing w:lineRule="exact" w:line="440"/>
        <w:jc w:val="center"/>
        <w:rPr>
          <w:rFonts w:ascii="宋体" w:eastAsia="方正仿宋简体" w:hAnsi="宋体"/>
          <w:sz w:val="44"/>
          <w:szCs w:val="44"/>
        </w:rPr>
      </w:pPr>
    </w:p>
    <w:p>
      <w:pPr>
        <w:pStyle w:val="style0"/>
        <w:spacing w:lineRule="exact" w:line="500"/>
        <w:rPr>
          <w:rFonts w:ascii="仿宋_GB2312" w:cs="宋体" w:eastAsia="仿宋_GB2312" w:hAnsi="宋体" w:hint="eastAsia"/>
          <w:b/>
          <w:kern w:val="0"/>
          <w:sz w:val="24"/>
          <w:lang w:eastAsia="zh-CN"/>
        </w:rPr>
      </w:pPr>
      <w:r>
        <w:rPr>
          <w:rFonts w:ascii="仿宋_GB2312" w:cs="宋体" w:eastAsia="仿宋_GB2312" w:hAnsi="宋体" w:hint="eastAsia"/>
          <w:b/>
          <w:kern w:val="0"/>
          <w:sz w:val="24"/>
        </w:rPr>
        <w:t>填表单位（盖章）：</w:t>
      </w:r>
      <w:r>
        <w:rPr>
          <w:rFonts w:ascii="仿宋_GB2312" w:cs="宋体" w:eastAsia="仿宋_GB2312" w:hAnsi="宋体" w:hint="eastAsia"/>
          <w:b/>
          <w:kern w:val="0"/>
          <w:sz w:val="24"/>
          <w:lang w:eastAsia="zh-CN"/>
        </w:rPr>
        <w:t>广西壮族自治区粮食和物资储备局</w:t>
      </w:r>
      <w:r>
        <w:rPr>
          <w:rFonts w:ascii="仿宋_GB2312" w:cs="宋体" w:eastAsia="仿宋_GB2312" w:hAnsi="宋体" w:hint="eastAsia"/>
          <w:b/>
          <w:kern w:val="0"/>
          <w:sz w:val="24"/>
        </w:rPr>
        <w:t xml:space="preserve">    </w:t>
      </w:r>
      <w:r>
        <w:rPr>
          <w:rFonts w:ascii="仿宋_GB2312" w:cs="宋体" w:eastAsia="仿宋_GB2312" w:hAnsi="宋体" w:hint="eastAsia"/>
          <w:b/>
          <w:kern w:val="0"/>
          <w:sz w:val="24"/>
          <w:lang w:val="en-US" w:eastAsia="zh-CN"/>
        </w:rPr>
        <w:t xml:space="preserve">         </w:t>
      </w:r>
      <w:r>
        <w:rPr>
          <w:rFonts w:ascii="仿宋_GB2312" w:cs="宋体" w:eastAsia="仿宋_GB2312" w:hAnsi="宋体" w:hint="eastAsia"/>
          <w:b/>
          <w:kern w:val="0"/>
          <w:sz w:val="24"/>
        </w:rPr>
        <w:t xml:space="preserve"> 负责人（签字）：</w:t>
      </w:r>
      <w:r>
        <w:rPr>
          <w:rFonts w:ascii="仿宋_GB2312" w:cs="宋体" w:eastAsia="仿宋_GB2312" w:hAnsi="宋体" w:hint="eastAsia"/>
          <w:b/>
          <w:kern w:val="0"/>
          <w:sz w:val="24"/>
          <w:lang w:eastAsia="zh-CN"/>
        </w:rPr>
        <w:t>李蓉</w:t>
      </w:r>
      <w:r>
        <w:rPr>
          <w:rFonts w:ascii="仿宋_GB2312" w:cs="宋体" w:eastAsia="仿宋_GB2312" w:hAnsi="宋体" w:hint="eastAsia"/>
          <w:b/>
          <w:kern w:val="0"/>
          <w:sz w:val="24"/>
        </w:rPr>
        <w:t xml:space="preserve">  </w:t>
      </w:r>
      <w:r>
        <w:rPr>
          <w:rFonts w:ascii="仿宋_GB2312" w:cs="宋体" w:eastAsia="仿宋_GB2312" w:hint="eastAsia"/>
          <w:b/>
          <w:kern w:val="0"/>
          <w:sz w:val="24"/>
        </w:rPr>
        <w:t xml:space="preserve">   </w:t>
      </w:r>
      <w:r>
        <w:rPr>
          <w:rFonts w:ascii="仿宋_GB2312" w:cs="宋体" w:eastAsia="仿宋_GB2312" w:hAnsi="宋体" w:hint="eastAsia"/>
          <w:b/>
          <w:kern w:val="0"/>
          <w:sz w:val="24"/>
        </w:rPr>
        <w:t xml:space="preserve">          </w:t>
      </w:r>
      <w:r>
        <w:rPr>
          <w:rFonts w:ascii="仿宋_GB2312" w:cs="宋体" w:eastAsia="仿宋_GB2312" w:hAnsi="宋体" w:hint="eastAsia"/>
          <w:b/>
          <w:kern w:val="0"/>
          <w:sz w:val="24"/>
          <w:lang w:val="en-US" w:eastAsia="zh-CN"/>
        </w:rPr>
        <w:t xml:space="preserve">  </w:t>
      </w:r>
      <w:r>
        <w:rPr>
          <w:rFonts w:ascii="仿宋_GB2312" w:cs="宋体" w:eastAsia="仿宋_GB2312" w:hAnsi="宋体" w:hint="eastAsia"/>
          <w:b/>
          <w:kern w:val="0"/>
          <w:sz w:val="24"/>
        </w:rPr>
        <w:t>填表人：</w:t>
      </w:r>
      <w:r>
        <w:rPr>
          <w:rFonts w:ascii="仿宋_GB2312" w:cs="宋体" w:eastAsia="仿宋_GB2312" w:hAnsi="宋体" w:hint="eastAsia"/>
          <w:b/>
          <w:kern w:val="0"/>
          <w:sz w:val="24"/>
          <w:lang w:eastAsia="zh-CN"/>
        </w:rPr>
        <w:t>何祖明</w:t>
      </w:r>
    </w:p>
    <w:tbl>
      <w:tblPr>
        <w:tblStyle w:val="style105"/>
        <w:tblW w:w="1410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671"/>
        <w:gridCol w:w="973"/>
        <w:gridCol w:w="2218"/>
        <w:gridCol w:w="2035"/>
        <w:gridCol w:w="5209"/>
      </w:tblGrid>
      <w:tr>
        <w:trPr>
          <w:trHeight w:val="794" w:hRule="atLeast"/>
        </w:trPr>
        <w:tc>
          <w:tcPr>
            <w:tcW w:w="14106" w:type="dxa"/>
            <w:gridSpan w:val="5"/>
            <w:tcBorders/>
          </w:tcPr>
          <w:p>
            <w:pPr>
              <w:pStyle w:val="style0"/>
              <w:spacing w:lineRule="exact" w:line="680"/>
              <w:jc w:val="center"/>
              <w:rPr>
                <w:rFonts w:ascii="仿宋_GB2312" w:cs="宋体" w:eastAsia="仿宋_GB2312" w:hAnsi="宋体" w:hint="eastAsia"/>
                <w:b/>
                <w:kern w:val="0"/>
                <w:sz w:val="24"/>
                <w:szCs w:val="28"/>
              </w:rPr>
            </w:pPr>
            <w:r>
              <w:rPr>
                <w:rFonts w:ascii="仿宋_GB2312" w:cs="宋体" w:eastAsia="仿宋_GB2312" w:hAnsi="宋体" w:hint="eastAsia"/>
                <w:b/>
                <w:kern w:val="0"/>
                <w:sz w:val="24"/>
                <w:szCs w:val="28"/>
                <w:lang w:eastAsia="zh-CN"/>
              </w:rPr>
              <w:t>一</w:t>
            </w:r>
            <w:r>
              <w:rPr>
                <w:rFonts w:ascii="仿宋_GB2312" w:cs="宋体" w:eastAsia="仿宋_GB2312" w:hAnsi="宋体" w:hint="eastAsia"/>
                <w:b/>
                <w:kern w:val="0"/>
                <w:sz w:val="24"/>
                <w:szCs w:val="28"/>
              </w:rPr>
              <w:t>、</w:t>
            </w:r>
            <w:r>
              <w:rPr>
                <w:rFonts w:ascii="仿宋_GB2312" w:cs="宋体" w:eastAsia="仿宋_GB2312" w:hint="eastAsia"/>
                <w:b/>
                <w:kern w:val="0"/>
                <w:sz w:val="24"/>
                <w:szCs w:val="28"/>
              </w:rPr>
              <w:t>201</w:t>
            </w:r>
            <w:r>
              <w:rPr>
                <w:rFonts w:ascii="仿宋_GB2312" w:cs="宋体" w:eastAsia="仿宋_GB2312" w:hint="eastAsia"/>
                <w:b/>
                <w:kern w:val="0"/>
                <w:sz w:val="24"/>
                <w:szCs w:val="28"/>
                <w:lang w:val="en-US" w:eastAsia="zh-CN"/>
              </w:rPr>
              <w:t>9</w:t>
            </w:r>
            <w:r>
              <w:rPr>
                <w:rFonts w:ascii="仿宋_GB2312" w:cs="宋体" w:eastAsia="仿宋_GB2312" w:hAnsi="宋体" w:hint="eastAsia"/>
                <w:b/>
                <w:kern w:val="0"/>
                <w:sz w:val="24"/>
                <w:szCs w:val="28"/>
              </w:rPr>
              <w:t>年制度建设情况</w:t>
            </w:r>
          </w:p>
        </w:tc>
      </w:tr>
      <w:tr>
        <w:tblPrEx/>
        <w:trPr>
          <w:trHeight w:val="1020" w:hRule="atLeast"/>
        </w:trPr>
        <w:tc>
          <w:tcPr>
            <w:tcW w:w="4644" w:type="dxa"/>
            <w:gridSpan w:val="2"/>
            <w:tcBorders/>
            <w:vAlign w:val="center"/>
          </w:tcPr>
          <w:p>
            <w:pPr>
              <w:pStyle w:val="style0"/>
              <w:spacing w:lineRule="exact" w:line="500"/>
              <w:jc w:val="center"/>
              <w:rPr>
                <w:rFonts w:ascii="仿宋_GB2312" w:cs="方正仿宋简体" w:eastAsia="仿宋_GB2312" w:hAnsi="宋体" w:hint="eastAsia"/>
                <w:kern w:val="0"/>
                <w:sz w:val="24"/>
                <w:szCs w:val="21"/>
              </w:rPr>
            </w:pPr>
            <w:r>
              <w:rPr>
                <w:rFonts w:ascii="仿宋_GB2312" w:cs="方正仿宋简体" w:eastAsia="仿宋_GB2312" w:hAnsi="宋体" w:hint="eastAsia"/>
                <w:kern w:val="0"/>
                <w:sz w:val="24"/>
                <w:szCs w:val="21"/>
              </w:rPr>
              <w:t>201</w:t>
            </w:r>
            <w:r>
              <w:rPr>
                <w:rFonts w:ascii="仿宋_GB2312" w:cs="方正仿宋简体" w:eastAsia="仿宋_GB2312" w:hAnsi="宋体" w:hint="eastAsia"/>
                <w:kern w:val="0"/>
                <w:sz w:val="24"/>
                <w:szCs w:val="21"/>
                <w:lang w:val="en-US" w:eastAsia="zh-CN"/>
              </w:rPr>
              <w:t>9</w:t>
            </w:r>
            <w:r>
              <w:rPr>
                <w:rFonts w:ascii="仿宋_GB2312" w:cs="方正仿宋简体" w:eastAsia="仿宋_GB2312" w:hAnsi="宋体" w:hint="eastAsia"/>
                <w:kern w:val="0"/>
                <w:sz w:val="24"/>
                <w:szCs w:val="21"/>
              </w:rPr>
              <w:t>年</w:t>
            </w:r>
            <w:r>
              <w:rPr>
                <w:rFonts w:ascii="仿宋_GB2312" w:cs="方正仿宋简体" w:eastAsia="仿宋_GB2312" w:hAnsi="宋体" w:hint="eastAsia"/>
                <w:kern w:val="0"/>
                <w:sz w:val="24"/>
                <w:szCs w:val="21"/>
                <w:lang w:eastAsia="zh-CN"/>
              </w:rPr>
              <w:t>制定的</w:t>
            </w:r>
            <w:r>
              <w:rPr>
                <w:rFonts w:ascii="仿宋_GB2312" w:cs="方正仿宋简体" w:eastAsia="仿宋_GB2312" w:hAnsi="宋体" w:hint="eastAsia"/>
                <w:kern w:val="0"/>
                <w:sz w:val="24"/>
                <w:szCs w:val="21"/>
              </w:rPr>
              <w:t>本单位（系统）</w:t>
            </w:r>
          </w:p>
          <w:p>
            <w:pPr>
              <w:pStyle w:val="style0"/>
              <w:spacing w:lineRule="exact" w:line="500"/>
              <w:jc w:val="center"/>
              <w:rPr>
                <w:rFonts w:ascii="仿宋_GB2312" w:cs="方正仿宋简体" w:eastAsia="仿宋_GB2312" w:hAnsi="宋体" w:hint="eastAsia"/>
                <w:kern w:val="0"/>
                <w:sz w:val="24"/>
                <w:szCs w:val="21"/>
              </w:rPr>
            </w:pPr>
            <w:r>
              <w:rPr>
                <w:rFonts w:ascii="仿宋_GB2312" w:cs="方正仿宋简体" w:eastAsia="仿宋_GB2312" w:hAnsi="宋体" w:hint="eastAsia"/>
                <w:kern w:val="0"/>
                <w:sz w:val="24"/>
                <w:szCs w:val="21"/>
              </w:rPr>
              <w:t>公共机构节能</w:t>
            </w:r>
            <w:r>
              <w:rPr>
                <w:rFonts w:ascii="仿宋_GB2312" w:cs="方正仿宋简体" w:eastAsia="仿宋_GB2312" w:hAnsi="宋体" w:hint="eastAsia"/>
                <w:kern w:val="0"/>
                <w:sz w:val="24"/>
                <w:szCs w:val="21"/>
                <w:lang w:eastAsia="zh-CN"/>
              </w:rPr>
              <w:t>管理制度</w:t>
            </w:r>
            <w:r>
              <w:rPr>
                <w:rFonts w:ascii="仿宋_GB2312" w:cs="方正仿宋简体" w:eastAsia="仿宋_GB2312" w:hAnsi="宋体" w:hint="eastAsia"/>
                <w:kern w:val="0"/>
                <w:sz w:val="24"/>
                <w:szCs w:val="21"/>
              </w:rPr>
              <w:t>（名称）</w:t>
            </w:r>
            <w:r>
              <w:rPr>
                <w:rFonts w:ascii="仿宋_GB2312" w:cs="方正仿宋简体" w:eastAsia="仿宋_GB2312" w:hAnsi="宋体" w:hint="eastAsia"/>
                <w:kern w:val="0"/>
                <w:sz w:val="24"/>
                <w:szCs w:val="21"/>
                <w:lang w:eastAsia="zh-CN"/>
              </w:rPr>
              <w:t>、部署工作文件（名称）</w:t>
            </w:r>
          </w:p>
        </w:tc>
        <w:tc>
          <w:tcPr>
            <w:tcW w:w="9462" w:type="dxa"/>
            <w:gridSpan w:val="3"/>
            <w:tcBorders/>
          </w:tcPr>
          <w:p>
            <w:pPr>
              <w:pStyle w:val="style0"/>
              <w:numPr>
                <w:ilvl w:val="0"/>
                <w:numId w:val="1"/>
              </w:numPr>
              <w:spacing w:after="100" w:afterAutospacing="true" w:lineRule="exact" w:line="500"/>
              <w:rPr>
                <w:rFonts w:ascii="仿宋_GB2312" w:eastAsia="仿宋_GB2312" w:hAnsi="宋体" w:hint="eastAsia"/>
                <w:bCs/>
                <w:spacing w:val="-6"/>
                <w:sz w:val="24"/>
                <w:lang w:val="en-US" w:eastAsia="zh-CN"/>
              </w:rPr>
            </w:pPr>
            <w:r>
              <w:rPr>
                <w:rFonts w:ascii="仿宋_GB2312" w:eastAsia="仿宋_GB2312" w:hAnsi="宋体" w:hint="eastAsia"/>
                <w:bCs/>
                <w:spacing w:val="-6"/>
                <w:sz w:val="24"/>
                <w:lang w:eastAsia="zh-CN"/>
              </w:rPr>
              <w:t>广西壮族自治区粮食和物资储备局办公室转发自治区机关事务管理局关于</w:t>
            </w:r>
            <w:r>
              <w:rPr>
                <w:rFonts w:ascii="仿宋_GB2312" w:eastAsia="仿宋_GB2312" w:hAnsi="宋体" w:hint="eastAsia"/>
                <w:bCs/>
                <w:spacing w:val="-6"/>
                <w:sz w:val="24"/>
                <w:lang w:val="en-US" w:eastAsia="zh-CN"/>
              </w:rPr>
              <w:t>2019年全区公共机构能源资源节约和生态环境保护工作安排的通知   桂粮办发〔2019〕61号</w:t>
            </w:r>
          </w:p>
          <w:p>
            <w:pPr>
              <w:pStyle w:val="style0"/>
              <w:numPr>
                <w:ilvl w:val="0"/>
                <w:numId w:val="1"/>
              </w:numPr>
              <w:spacing w:after="100" w:afterAutospacing="true" w:lineRule="exact" w:line="500"/>
              <w:rPr>
                <w:rFonts w:ascii="仿宋_GB2312" w:eastAsia="仿宋_GB2312" w:hAnsi="宋体" w:hint="default"/>
                <w:bCs/>
                <w:spacing w:val="-6"/>
                <w:sz w:val="24"/>
                <w:lang w:val="en-US" w:eastAsia="zh-CN"/>
              </w:rPr>
            </w:pPr>
            <w:r>
              <w:rPr>
                <w:rFonts w:ascii="仿宋_GB2312" w:eastAsia="仿宋_GB2312" w:hAnsi="宋体" w:hint="eastAsia"/>
                <w:bCs/>
                <w:spacing w:val="-6"/>
                <w:sz w:val="24"/>
                <w:lang w:val="en-US" w:eastAsia="zh-CN"/>
              </w:rPr>
              <w:t>广西壮族自治区粮食和物资储备局办公室转发国家机关事务管理局等第七部委关于认真学习贯彻习近平生态文明思想 深入推进公共机构能源资源节约和生态环境保护工作的重点举措的通知   桂粮办发〔2019〕56号</w:t>
            </w:r>
          </w:p>
        </w:tc>
      </w:tr>
      <w:tr>
        <w:tblPrEx/>
        <w:trPr>
          <w:trHeight w:val="632" w:hRule="atLeast"/>
        </w:trPr>
        <w:tc>
          <w:tcPr>
            <w:tcW w:w="14106" w:type="dxa"/>
            <w:gridSpan w:val="5"/>
            <w:tcBorders/>
            <w:vAlign w:val="center"/>
          </w:tcPr>
          <w:p>
            <w:pPr>
              <w:pStyle w:val="style0"/>
              <w:spacing w:after="100" w:afterAutospacing="true" w:lineRule="exact" w:line="680"/>
              <w:jc w:val="center"/>
              <w:rPr>
                <w:rFonts w:ascii="仿宋_GB2312" w:eastAsia="仿宋_GB2312" w:hAnsi="宋体" w:hint="eastAsia"/>
                <w:b/>
                <w:sz w:val="24"/>
              </w:rPr>
            </w:pPr>
            <w:r>
              <w:rPr>
                <w:rFonts w:ascii="仿宋_GB2312" w:cs="宋体" w:eastAsia="仿宋_GB2312" w:hint="eastAsia"/>
                <w:b/>
                <w:kern w:val="0"/>
                <w:sz w:val="24"/>
                <w:szCs w:val="28"/>
                <w:lang w:eastAsia="zh-CN"/>
              </w:rPr>
              <w:t>二</w:t>
            </w:r>
            <w:r>
              <w:rPr>
                <w:rFonts w:ascii="仿宋_GB2312" w:cs="宋体" w:eastAsia="仿宋_GB2312" w:hAnsi="宋体" w:hint="eastAsia"/>
                <w:b/>
                <w:kern w:val="0"/>
                <w:sz w:val="24"/>
                <w:szCs w:val="28"/>
              </w:rPr>
              <w:t>、</w:t>
            </w:r>
            <w:r>
              <w:rPr>
                <w:rFonts w:ascii="仿宋_GB2312" w:cs="宋体" w:eastAsia="仿宋_GB2312" w:hint="eastAsia"/>
                <w:b/>
                <w:kern w:val="0"/>
                <w:sz w:val="24"/>
                <w:szCs w:val="28"/>
              </w:rPr>
              <w:t>绿色行动和重点工程实施情况</w:t>
            </w:r>
          </w:p>
        </w:tc>
      </w:tr>
      <w:tr>
        <w:tblPrEx/>
        <w:trPr>
          <w:trHeight w:val="737" w:hRule="atLeast"/>
        </w:trPr>
        <w:tc>
          <w:tcPr>
            <w:tcW w:w="14106" w:type="dxa"/>
            <w:gridSpan w:val="5"/>
            <w:tcBorders/>
            <w:vAlign w:val="center"/>
          </w:tcPr>
          <w:p>
            <w:pPr>
              <w:pStyle w:val="style0"/>
              <w:spacing w:lineRule="exact" w:line="520"/>
              <w:rPr>
                <w:rFonts w:ascii="仿宋_GB2312" w:cs="方正仿宋简体" w:eastAsia="仿宋_GB2312" w:hAnsi="宋体" w:hint="eastAsia"/>
                <w:sz w:val="24"/>
              </w:rPr>
            </w:pPr>
            <w:r>
              <w:rPr>
                <w:rFonts w:ascii="仿宋_GB2312" w:cs="方正仿宋简体" w:eastAsia="仿宋_GB2312" w:hAnsi="宋体" w:hint="eastAsia"/>
                <w:sz w:val="24"/>
              </w:rPr>
              <w:t>1.201</w:t>
            </w:r>
            <w:r>
              <w:rPr>
                <w:rFonts w:ascii="仿宋_GB2312" w:cs="方正仿宋简体" w:eastAsia="仿宋_GB2312" w:hAnsi="宋体" w:hint="eastAsia"/>
                <w:sz w:val="24"/>
                <w:lang w:val="en-US" w:eastAsia="zh-CN"/>
              </w:rPr>
              <w:t>9</w:t>
            </w:r>
            <w:r>
              <w:rPr>
                <w:rFonts w:ascii="仿宋_GB2312" w:cs="方正仿宋简体" w:eastAsia="仿宋_GB2312" w:hAnsi="宋体" w:hint="eastAsia"/>
                <w:sz w:val="24"/>
              </w:rPr>
              <w:t>年，实施公共机构既有建筑围护结构改造</w:t>
            </w:r>
            <w:r>
              <w:rPr>
                <w:rFonts w:ascii="仿宋_GB2312" w:cs="方正仿宋简体" w:eastAsia="仿宋_GB2312" w:hAnsi="宋体" w:hint="eastAsia"/>
                <w:sz w:val="24"/>
                <w:u w:val="single"/>
              </w:rPr>
              <w:t xml:space="preserve">      </w:t>
            </w:r>
            <w:r>
              <w:rPr>
                <w:rFonts w:ascii="仿宋_GB2312" w:cs="方正仿宋简体" w:eastAsia="仿宋_GB2312" w:hAnsi="宋体" w:hint="eastAsia"/>
                <w:sz w:val="24"/>
              </w:rPr>
              <w:t>万平方米，实施空调节能改造</w:t>
            </w:r>
            <w:r>
              <w:rPr>
                <w:rFonts w:ascii="仿宋_GB2312" w:cs="方正仿宋简体" w:eastAsia="仿宋_GB2312" w:hAnsi="宋体" w:hint="eastAsia"/>
                <w:sz w:val="24"/>
                <w:u w:val="single"/>
              </w:rPr>
              <w:t xml:space="preserve">      </w:t>
            </w:r>
            <w:r>
              <w:rPr>
                <w:rFonts w:ascii="仿宋_GB2312" w:cs="方正仿宋简体" w:eastAsia="仿宋_GB2312" w:hAnsi="宋体" w:hint="eastAsia"/>
                <w:sz w:val="24"/>
              </w:rPr>
              <w:t>万平方米。</w:t>
            </w:r>
          </w:p>
        </w:tc>
      </w:tr>
      <w:tr>
        <w:tblPrEx/>
        <w:trPr>
          <w:trHeight w:val="737" w:hRule="atLeast"/>
        </w:trPr>
        <w:tc>
          <w:tcPr>
            <w:tcW w:w="14106" w:type="dxa"/>
            <w:gridSpan w:val="5"/>
            <w:tcBorders/>
            <w:vAlign w:val="center"/>
          </w:tcPr>
          <w:p>
            <w:pPr>
              <w:pStyle w:val="style0"/>
              <w:spacing w:lineRule="exact" w:line="480"/>
              <w:rPr>
                <w:rFonts w:ascii="仿宋_GB2312" w:eastAsia="仿宋_GB2312" w:hAnsi="宋体" w:hint="eastAsia"/>
                <w:sz w:val="24"/>
              </w:rPr>
            </w:pPr>
            <w:r>
              <w:rPr>
                <w:rFonts w:ascii="仿宋_GB2312" w:eastAsia="仿宋_GB2312" w:hAnsi="宋体" w:hint="eastAsia"/>
                <w:sz w:val="24"/>
                <w:lang w:val="en-US" w:eastAsia="zh-CN"/>
              </w:rPr>
              <w:t>2</w:t>
            </w:r>
            <w:r>
              <w:rPr>
                <w:rFonts w:ascii="仿宋_GB2312" w:eastAsia="仿宋_GB2312" w:hAnsi="宋体" w:hint="eastAsia"/>
                <w:sz w:val="24"/>
              </w:rPr>
              <w:t>.截至201</w:t>
            </w:r>
            <w:r>
              <w:rPr>
                <w:rFonts w:ascii="仿宋_GB2312" w:eastAsia="仿宋_GB2312" w:hAnsi="宋体" w:hint="eastAsia"/>
                <w:sz w:val="24"/>
                <w:lang w:val="en-US" w:eastAsia="zh-CN"/>
              </w:rPr>
              <w:t>9</w:t>
            </w:r>
            <w:r>
              <w:rPr>
                <w:rFonts w:ascii="仿宋_GB2312" w:eastAsia="仿宋_GB2312" w:hAnsi="宋体" w:hint="eastAsia"/>
                <w:sz w:val="24"/>
              </w:rPr>
              <w:t>年</w:t>
            </w:r>
            <w:r>
              <w:rPr>
                <w:rFonts w:ascii="仿宋_GB2312" w:eastAsia="仿宋_GB2312" w:hAnsi="宋体" w:hint="eastAsia"/>
                <w:sz w:val="24"/>
                <w:lang w:val="en-US" w:eastAsia="zh-CN"/>
              </w:rPr>
              <w:t>11月</w:t>
            </w:r>
            <w:r>
              <w:rPr>
                <w:rFonts w:ascii="仿宋_GB2312" w:eastAsia="仿宋_GB2312" w:hAnsi="宋体" w:hint="eastAsia"/>
                <w:sz w:val="24"/>
              </w:rPr>
              <w:t>底，</w:t>
            </w:r>
            <w:r>
              <w:rPr>
                <w:rFonts w:ascii="仿宋_GB2312" w:cs="方正仿宋简体" w:eastAsia="仿宋_GB2312" w:hAnsi="宋体" w:hint="eastAsia"/>
                <w:sz w:val="24"/>
              </w:rPr>
              <w:t>本单位（系统）</w:t>
            </w:r>
            <w:r>
              <w:rPr>
                <w:rFonts w:ascii="仿宋_GB2312" w:eastAsia="仿宋_GB2312" w:hAnsi="宋体" w:hint="eastAsia"/>
                <w:sz w:val="24"/>
              </w:rPr>
              <w:t>累计推广新能源汽车</w:t>
            </w:r>
            <w:r>
              <w:rPr>
                <w:rFonts w:ascii="仿宋_GB2312" w:eastAsia="仿宋_GB2312" w:hAnsi="宋体" w:hint="eastAsia"/>
                <w:sz w:val="24"/>
                <w:u w:val="single"/>
              </w:rPr>
              <w:t xml:space="preserve">  </w:t>
            </w:r>
            <w:r>
              <w:rPr>
                <w:rFonts w:ascii="仿宋_GB2312" w:eastAsia="仿宋_GB2312" w:hAnsi="宋体" w:hint="eastAsia"/>
                <w:sz w:val="24"/>
                <w:u w:val="single"/>
                <w:lang w:val="en-US" w:eastAsia="zh-CN"/>
              </w:rPr>
              <w:t>4</w:t>
            </w:r>
            <w:r>
              <w:rPr>
                <w:rFonts w:ascii="仿宋_GB2312" w:eastAsia="仿宋_GB2312" w:hAnsi="宋体" w:hint="eastAsia"/>
                <w:sz w:val="24"/>
                <w:u w:val="single"/>
              </w:rPr>
              <w:t xml:space="preserve">    </w:t>
            </w:r>
            <w:r>
              <w:rPr>
                <w:rFonts w:ascii="仿宋_GB2312" w:eastAsia="仿宋_GB2312" w:hAnsi="宋体" w:hint="eastAsia"/>
                <w:sz w:val="24"/>
              </w:rPr>
              <w:t>台，其中财政资金购买</w:t>
            </w:r>
            <w:r>
              <w:rPr>
                <w:rFonts w:ascii="仿宋_GB2312" w:eastAsia="仿宋_GB2312" w:hAnsi="宋体" w:hint="eastAsia"/>
                <w:sz w:val="24"/>
                <w:u w:val="single"/>
              </w:rPr>
              <w:t xml:space="preserve">      </w:t>
            </w:r>
            <w:r>
              <w:rPr>
                <w:rFonts w:ascii="仿宋_GB2312" w:eastAsia="仿宋_GB2312" w:hAnsi="宋体" w:hint="eastAsia"/>
                <w:sz w:val="24"/>
              </w:rPr>
              <w:t>台，引入社会资本运营</w:t>
            </w:r>
            <w:r>
              <w:rPr>
                <w:rFonts w:ascii="仿宋_GB2312" w:eastAsia="仿宋_GB2312" w:hAnsi="宋体" w:hint="eastAsia"/>
                <w:sz w:val="24"/>
                <w:u w:val="single"/>
              </w:rPr>
              <w:t xml:space="preserve">      </w:t>
            </w:r>
            <w:r>
              <w:rPr>
                <w:rFonts w:ascii="仿宋_GB2312" w:eastAsia="仿宋_GB2312" w:hAnsi="宋体" w:hint="eastAsia"/>
                <w:sz w:val="24"/>
              </w:rPr>
              <w:t>台</w:t>
            </w:r>
            <w:r>
              <w:rPr>
                <w:rFonts w:ascii="仿宋_GB2312" w:eastAsia="仿宋_GB2312" w:hAnsi="宋体" w:hint="eastAsia"/>
                <w:spacing w:val="17"/>
                <w:sz w:val="24"/>
              </w:rPr>
              <w:t>，干部职工个人购买</w:t>
            </w:r>
            <w:r>
              <w:rPr>
                <w:rFonts w:ascii="仿宋_GB2312" w:eastAsia="仿宋_GB2312" w:hAnsi="宋体" w:hint="eastAsia"/>
                <w:sz w:val="24"/>
                <w:u w:val="single"/>
              </w:rPr>
              <w:t xml:space="preserve">  </w:t>
            </w:r>
            <w:r>
              <w:rPr>
                <w:rFonts w:ascii="仿宋_GB2312" w:eastAsia="仿宋_GB2312" w:hAnsi="宋体" w:hint="eastAsia"/>
                <w:sz w:val="24"/>
                <w:u w:val="single"/>
                <w:lang w:val="en-US" w:eastAsia="zh-CN"/>
              </w:rPr>
              <w:t>4</w:t>
            </w:r>
            <w:r>
              <w:rPr>
                <w:rFonts w:ascii="仿宋_GB2312" w:eastAsia="仿宋_GB2312" w:hAnsi="宋体" w:hint="eastAsia"/>
                <w:sz w:val="24"/>
                <w:u w:val="single"/>
              </w:rPr>
              <w:t xml:space="preserve">    </w:t>
            </w:r>
            <w:r>
              <w:rPr>
                <w:rFonts w:ascii="仿宋_GB2312" w:eastAsia="仿宋_GB2312" w:hAnsi="宋体" w:hint="eastAsia"/>
                <w:sz w:val="24"/>
              </w:rPr>
              <w:t>台；建设充电基础设施</w:t>
            </w:r>
            <w:r>
              <w:rPr>
                <w:rFonts w:ascii="仿宋_GB2312" w:eastAsia="仿宋_GB2312" w:hAnsi="宋体" w:hint="eastAsia"/>
                <w:sz w:val="24"/>
                <w:u w:val="single"/>
              </w:rPr>
              <w:t xml:space="preserve"> </w:t>
            </w:r>
            <w:r>
              <w:rPr>
                <w:rFonts w:ascii="仿宋_GB2312" w:eastAsia="仿宋_GB2312" w:hAnsi="宋体" w:hint="eastAsia"/>
                <w:sz w:val="24"/>
                <w:u w:val="single"/>
                <w:lang w:val="en-US" w:eastAsia="zh-CN"/>
              </w:rPr>
              <w:t xml:space="preserve"> 11</w:t>
            </w:r>
            <w:r>
              <w:rPr>
                <w:rFonts w:ascii="仿宋_GB2312" w:eastAsia="仿宋_GB2312" w:hAnsi="宋体" w:hint="eastAsia"/>
                <w:sz w:val="24"/>
                <w:u w:val="single"/>
              </w:rPr>
              <w:t xml:space="preserve"> </w:t>
            </w:r>
            <w:r>
              <w:rPr>
                <w:rFonts w:ascii="仿宋_GB2312" w:eastAsia="仿宋_GB2312" w:hAnsi="宋体" w:hint="eastAsia"/>
                <w:sz w:val="24"/>
                <w:u w:val="single"/>
                <w:lang w:val="en-US" w:eastAsia="zh-CN"/>
              </w:rPr>
              <w:t xml:space="preserve"> </w:t>
            </w:r>
            <w:r>
              <w:rPr>
                <w:rFonts w:ascii="仿宋_GB2312" w:eastAsia="仿宋_GB2312" w:hAnsi="宋体" w:hint="eastAsia"/>
                <w:sz w:val="24"/>
                <w:u w:val="single"/>
              </w:rPr>
              <w:t xml:space="preserve">  </w:t>
            </w:r>
            <w:r>
              <w:rPr>
                <w:rFonts w:ascii="仿宋_GB2312" w:eastAsia="仿宋_GB2312" w:hAnsi="宋体" w:hint="eastAsia"/>
                <w:sz w:val="24"/>
              </w:rPr>
              <w:t>套，</w:t>
            </w:r>
            <w:r>
              <w:rPr>
                <w:rFonts w:ascii="仿宋_GB2312" w:eastAsia="仿宋_GB2312" w:hAnsi="宋体" w:hint="eastAsia"/>
                <w:sz w:val="24"/>
                <w:lang w:eastAsia="zh-CN"/>
              </w:rPr>
              <w:t>充电插座</w:t>
            </w:r>
            <w:r>
              <w:rPr>
                <w:rFonts w:ascii="仿宋_GB2312" w:eastAsia="仿宋_GB2312" w:hAnsi="宋体" w:hint="eastAsia"/>
                <w:sz w:val="24"/>
                <w:u w:val="single"/>
              </w:rPr>
              <w:t xml:space="preserve"> </w:t>
            </w:r>
            <w:r>
              <w:rPr>
                <w:rFonts w:ascii="仿宋_GB2312" w:eastAsia="仿宋_GB2312" w:hAnsi="宋体" w:hint="eastAsia"/>
                <w:sz w:val="24"/>
                <w:u w:val="single"/>
                <w:lang w:val="en-US" w:eastAsia="zh-CN"/>
              </w:rPr>
              <w:t xml:space="preserve"> </w:t>
            </w:r>
            <w:r>
              <w:rPr>
                <w:rFonts w:ascii="仿宋_GB2312" w:eastAsia="仿宋_GB2312" w:hAnsi="宋体" w:hint="eastAsia"/>
                <w:sz w:val="24"/>
                <w:u w:val="single"/>
              </w:rPr>
              <w:t xml:space="preserve"> </w:t>
            </w:r>
            <w:r>
              <w:rPr>
                <w:rFonts w:ascii="仿宋_GB2312" w:eastAsia="仿宋_GB2312" w:hAnsi="宋体" w:hint="eastAsia"/>
                <w:sz w:val="24"/>
                <w:u w:val="single"/>
                <w:lang w:val="en-US" w:eastAsia="zh-CN"/>
              </w:rPr>
              <w:t>11</w:t>
            </w:r>
            <w:r>
              <w:rPr>
                <w:rFonts w:ascii="仿宋_GB2312" w:eastAsia="仿宋_GB2312" w:hAnsi="宋体" w:hint="eastAsia"/>
                <w:sz w:val="24"/>
                <w:u w:val="single"/>
              </w:rPr>
              <w:t xml:space="preserve"> </w:t>
            </w:r>
            <w:r>
              <w:rPr>
                <w:rFonts w:ascii="仿宋_GB2312" w:eastAsia="仿宋_GB2312" w:hAnsi="宋体" w:hint="eastAsia"/>
                <w:sz w:val="24"/>
                <w:u w:val="single"/>
                <w:lang w:val="en-US" w:eastAsia="zh-CN"/>
              </w:rPr>
              <w:t xml:space="preserve"> </w:t>
            </w:r>
            <w:r>
              <w:rPr>
                <w:rFonts w:ascii="仿宋_GB2312" w:eastAsia="仿宋_GB2312" w:hAnsi="宋体" w:hint="eastAsia"/>
                <w:sz w:val="24"/>
                <w:u w:val="single"/>
                <w:lang w:eastAsia="zh-CN"/>
              </w:rPr>
              <w:t>个</w:t>
            </w:r>
            <w:r>
              <w:rPr>
                <w:rFonts w:ascii="仿宋_GB2312" w:eastAsia="仿宋_GB2312" w:hAnsi="宋体" w:hint="eastAsia"/>
                <w:sz w:val="24"/>
                <w:u w:val="none"/>
                <w:lang w:eastAsia="zh-CN"/>
              </w:rPr>
              <w:t>，</w:t>
            </w:r>
            <w:r>
              <w:rPr>
                <w:rFonts w:ascii="仿宋_GB2312" w:eastAsia="仿宋_GB2312" w:hAnsi="宋体" w:hint="eastAsia"/>
                <w:sz w:val="24"/>
              </w:rPr>
              <w:t>其中财政资金建设</w:t>
            </w:r>
            <w:r>
              <w:rPr>
                <w:rFonts w:ascii="仿宋_GB2312" w:eastAsia="仿宋_GB2312" w:hAnsi="宋体" w:hint="eastAsia"/>
                <w:sz w:val="24"/>
                <w:u w:val="single"/>
              </w:rPr>
              <w:t xml:space="preserve">      </w:t>
            </w:r>
            <w:r>
              <w:rPr>
                <w:rFonts w:ascii="仿宋_GB2312" w:eastAsia="仿宋_GB2312" w:hAnsi="宋体" w:hint="eastAsia"/>
                <w:sz w:val="24"/>
              </w:rPr>
              <w:t>套，引入社会资本运营</w:t>
            </w:r>
            <w:r>
              <w:rPr>
                <w:rFonts w:ascii="仿宋_GB2312" w:eastAsia="仿宋_GB2312" w:hAnsi="宋体" w:hint="eastAsia"/>
                <w:sz w:val="24"/>
                <w:u w:val="single"/>
              </w:rPr>
              <w:t xml:space="preserve">  </w:t>
            </w:r>
            <w:r>
              <w:rPr>
                <w:rFonts w:ascii="仿宋_GB2312" w:eastAsia="仿宋_GB2312" w:hAnsi="宋体" w:hint="eastAsia"/>
                <w:sz w:val="24"/>
                <w:u w:val="single"/>
                <w:lang w:val="en-US" w:eastAsia="zh-CN"/>
              </w:rPr>
              <w:t>11</w:t>
            </w:r>
            <w:r>
              <w:rPr>
                <w:rFonts w:ascii="仿宋_GB2312" w:eastAsia="仿宋_GB2312" w:hAnsi="宋体" w:hint="eastAsia"/>
                <w:sz w:val="24"/>
                <w:u w:val="single"/>
              </w:rPr>
              <w:t xml:space="preserve">    </w:t>
            </w:r>
            <w:r>
              <w:rPr>
                <w:rFonts w:ascii="仿宋_GB2312" w:eastAsia="仿宋_GB2312" w:hAnsi="宋体" w:hint="eastAsia"/>
                <w:sz w:val="24"/>
              </w:rPr>
              <w:t>套。</w:t>
            </w:r>
          </w:p>
        </w:tc>
      </w:tr>
      <w:tr>
        <w:tblPrEx/>
        <w:trPr>
          <w:trHeight w:val="737" w:hRule="atLeast"/>
        </w:trPr>
        <w:tc>
          <w:tcPr>
            <w:tcW w:w="14106" w:type="dxa"/>
            <w:gridSpan w:val="5"/>
            <w:tcBorders/>
            <w:vAlign w:val="center"/>
          </w:tcPr>
          <w:p>
            <w:pPr>
              <w:pStyle w:val="style0"/>
              <w:spacing w:lineRule="exact" w:line="440"/>
              <w:rPr>
                <w:rFonts w:ascii="仿宋_GB2312" w:cs="方正仿宋简体" w:eastAsia="仿宋_GB2312" w:hAnsi="宋体" w:hint="eastAsia"/>
                <w:color w:val="000000"/>
                <w:sz w:val="24"/>
              </w:rPr>
            </w:pPr>
            <w:r>
              <w:rPr>
                <w:rFonts w:ascii="仿宋_GB2312" w:cs="方正仿宋简体" w:eastAsia="仿宋_GB2312" w:hAnsi="宋体" w:hint="eastAsia"/>
                <w:color w:val="000000"/>
                <w:sz w:val="24"/>
                <w:lang w:val="en-US" w:eastAsia="zh-CN"/>
              </w:rPr>
              <w:t>3</w:t>
            </w:r>
            <w:r>
              <w:rPr>
                <w:rFonts w:ascii="仿宋_GB2312" w:cs="方正仿宋简体" w:eastAsia="仿宋_GB2312" w:hAnsi="宋体" w:hint="eastAsia"/>
                <w:color w:val="000000"/>
                <w:sz w:val="24"/>
              </w:rPr>
              <w:t>.201</w:t>
            </w:r>
            <w:r>
              <w:rPr>
                <w:rFonts w:ascii="仿宋_GB2312" w:cs="方正仿宋简体" w:eastAsia="仿宋_GB2312" w:hAnsi="宋体" w:hint="eastAsia"/>
                <w:color w:val="000000"/>
                <w:sz w:val="24"/>
                <w:lang w:val="en-US" w:eastAsia="zh-CN"/>
              </w:rPr>
              <w:t>9</w:t>
            </w:r>
            <w:r>
              <w:rPr>
                <w:rFonts w:ascii="仿宋_GB2312" w:cs="方正仿宋简体" w:eastAsia="仿宋_GB2312" w:hAnsi="宋体" w:hint="eastAsia"/>
                <w:color w:val="000000"/>
                <w:sz w:val="24"/>
              </w:rPr>
              <w:t>年，实施数据中心节能改造项目</w:t>
            </w:r>
            <w:r>
              <w:rPr>
                <w:rFonts w:ascii="仿宋_GB2312" w:cs="方正仿宋简体" w:eastAsia="仿宋_GB2312" w:hAnsi="宋体" w:hint="eastAsia"/>
                <w:color w:val="000000"/>
                <w:sz w:val="24"/>
                <w:u w:val="single"/>
              </w:rPr>
              <w:t xml:space="preserve">      </w:t>
            </w:r>
            <w:r>
              <w:rPr>
                <w:rFonts w:ascii="仿宋_GB2312" w:cs="方正仿宋简体" w:eastAsia="仿宋_GB2312" w:hAnsi="宋体" w:hint="eastAsia"/>
                <w:color w:val="000000"/>
                <w:sz w:val="24"/>
              </w:rPr>
              <w:t>个，改造面积</w:t>
            </w:r>
            <w:r>
              <w:rPr>
                <w:rFonts w:ascii="仿宋_GB2312" w:cs="方正仿宋简体" w:eastAsia="仿宋_GB2312" w:hAnsi="宋体" w:hint="eastAsia"/>
                <w:color w:val="000000"/>
                <w:sz w:val="24"/>
                <w:u w:val="single"/>
              </w:rPr>
              <w:t xml:space="preserve">      </w:t>
            </w:r>
            <w:r>
              <w:rPr>
                <w:rFonts w:ascii="仿宋_GB2312" w:cs="方正仿宋简体" w:eastAsia="仿宋_GB2312" w:hAnsi="宋体" w:hint="eastAsia"/>
                <w:color w:val="000000"/>
                <w:sz w:val="24"/>
              </w:rPr>
              <w:t>平方米，形成</w:t>
            </w:r>
            <w:r>
              <w:rPr>
                <w:rFonts w:ascii="仿宋_GB2312" w:cs="方正仿宋简体" w:eastAsia="仿宋_GB2312" w:hAnsi="宋体" w:hint="eastAsia"/>
                <w:color w:val="000000"/>
                <w:sz w:val="24"/>
                <w:u w:val="single"/>
              </w:rPr>
              <w:t xml:space="preserve">      </w:t>
            </w:r>
            <w:r>
              <w:rPr>
                <w:rFonts w:ascii="仿宋_GB2312" w:cs="方正仿宋简体" w:eastAsia="仿宋_GB2312" w:hAnsi="宋体" w:hint="eastAsia"/>
                <w:color w:val="000000"/>
                <w:sz w:val="24"/>
              </w:rPr>
              <w:t>吨标煤的节能能力。</w:t>
            </w:r>
          </w:p>
        </w:tc>
      </w:tr>
      <w:tr>
        <w:tblPrEx/>
        <w:trPr>
          <w:trHeight w:val="1092" w:hRule="atLeast"/>
        </w:trPr>
        <w:tc>
          <w:tcPr>
            <w:tcW w:w="14106" w:type="dxa"/>
            <w:gridSpan w:val="5"/>
            <w:tcBorders/>
            <w:vAlign w:val="center"/>
          </w:tcPr>
          <w:p>
            <w:pPr>
              <w:pStyle w:val="style0"/>
              <w:spacing w:lineRule="exact" w:line="440"/>
              <w:rPr>
                <w:rFonts w:ascii="仿宋_GB2312" w:cs="方正仿宋简体" w:eastAsia="仿宋_GB2312" w:hAnsi="宋体" w:hint="eastAsia"/>
                <w:sz w:val="24"/>
              </w:rPr>
            </w:pPr>
            <w:r>
              <w:rPr>
                <w:rFonts w:ascii="仿宋_GB2312" w:cs="方正仿宋简体" w:eastAsia="仿宋_GB2312" w:hAnsi="宋体" w:hint="eastAsia"/>
                <w:sz w:val="24"/>
                <w:lang w:val="en-US" w:eastAsia="zh-CN"/>
              </w:rPr>
              <w:t>4</w:t>
            </w:r>
            <w:r>
              <w:rPr>
                <w:rFonts w:ascii="仿宋_GB2312" w:cs="方正仿宋简体" w:eastAsia="仿宋_GB2312" w:hAnsi="宋体" w:hint="eastAsia"/>
                <w:sz w:val="24"/>
              </w:rPr>
              <w:t>.201</w:t>
            </w:r>
            <w:r>
              <w:rPr>
                <w:rFonts w:ascii="仿宋_GB2312" w:cs="方正仿宋简体" w:eastAsia="仿宋_GB2312" w:hAnsi="宋体" w:hint="eastAsia"/>
                <w:sz w:val="24"/>
                <w:lang w:val="en-US" w:eastAsia="zh-CN"/>
              </w:rPr>
              <w:t>9</w:t>
            </w:r>
            <w:r>
              <w:rPr>
                <w:rFonts w:ascii="仿宋_GB2312" w:cs="方正仿宋简体" w:eastAsia="仿宋_GB2312" w:hAnsi="宋体" w:hint="eastAsia"/>
                <w:sz w:val="24"/>
              </w:rPr>
              <w:t>年</w:t>
            </w:r>
            <w:r>
              <w:rPr>
                <w:rFonts w:ascii="仿宋_GB2312" w:cs="方正仿宋简体" w:eastAsia="仿宋_GB2312" w:hAnsi="宋体" w:hint="eastAsia"/>
                <w:sz w:val="24"/>
                <w:lang w:eastAsia="zh-CN"/>
              </w:rPr>
              <w:t>本单位（系统）</w:t>
            </w:r>
            <w:r>
              <w:rPr>
                <w:rFonts w:ascii="仿宋_GB2312" w:cs="方正仿宋简体" w:eastAsia="仿宋_GB2312" w:hAnsi="宋体" w:hint="eastAsia"/>
                <w:sz w:val="24"/>
              </w:rPr>
              <w:t>建设太阳能热水项目</w:t>
            </w:r>
            <w:r>
              <w:rPr>
                <w:rFonts w:ascii="仿宋_GB2312" w:cs="方正仿宋简体" w:eastAsia="仿宋_GB2312" w:hAnsi="宋体" w:hint="eastAsia"/>
                <w:sz w:val="24"/>
                <w:u w:val="single"/>
              </w:rPr>
              <w:t xml:space="preserve">      </w:t>
            </w:r>
            <w:r>
              <w:rPr>
                <w:rFonts w:ascii="仿宋_GB2312" w:cs="方正仿宋简体" w:eastAsia="仿宋_GB2312" w:hAnsi="宋体" w:hint="eastAsia"/>
                <w:sz w:val="24"/>
              </w:rPr>
              <w:t>个，集热面积</w:t>
            </w:r>
            <w:r>
              <w:rPr>
                <w:rFonts w:ascii="仿宋_GB2312" w:cs="方正仿宋简体" w:eastAsia="仿宋_GB2312" w:hAnsi="宋体" w:hint="eastAsia"/>
                <w:sz w:val="24"/>
                <w:u w:val="single"/>
              </w:rPr>
              <w:t xml:space="preserve">      </w:t>
            </w:r>
            <w:r>
              <w:rPr>
                <w:rFonts w:ascii="仿宋_GB2312" w:cs="方正仿宋简体" w:eastAsia="仿宋_GB2312" w:hAnsi="宋体" w:hint="eastAsia"/>
                <w:sz w:val="24"/>
              </w:rPr>
              <w:t>平方米；建设太阳能光伏项目</w:t>
            </w:r>
            <w:r>
              <w:rPr>
                <w:rFonts w:ascii="仿宋_GB2312" w:cs="方正仿宋简体" w:eastAsia="仿宋_GB2312" w:hAnsi="宋体" w:hint="eastAsia"/>
                <w:sz w:val="24"/>
                <w:u w:val="single"/>
              </w:rPr>
              <w:t xml:space="preserve">      </w:t>
            </w:r>
            <w:r>
              <w:rPr>
                <w:rFonts w:ascii="仿宋_GB2312" w:cs="方正仿宋简体" w:eastAsia="仿宋_GB2312" w:hAnsi="宋体" w:hint="eastAsia"/>
                <w:sz w:val="24"/>
              </w:rPr>
              <w:t>个，装机容量</w:t>
            </w:r>
            <w:r>
              <w:rPr>
                <w:rFonts w:ascii="仿宋_GB2312" w:cs="方正仿宋简体" w:eastAsia="仿宋_GB2312" w:hAnsi="宋体" w:hint="eastAsia"/>
                <w:sz w:val="24"/>
                <w:u w:val="single"/>
              </w:rPr>
              <w:t xml:space="preserve">      </w:t>
            </w:r>
            <w:r>
              <w:rPr>
                <w:rFonts w:ascii="仿宋_GB2312" w:cs="方正仿宋简体" w:eastAsia="仿宋_GB2312" w:hAnsi="宋体" w:hint="eastAsia"/>
                <w:sz w:val="24"/>
              </w:rPr>
              <w:t>KW；</w:t>
            </w:r>
          </w:p>
          <w:p>
            <w:pPr>
              <w:pStyle w:val="style0"/>
              <w:spacing w:lineRule="exact" w:line="440"/>
              <w:ind w:firstLine="240" w:firstLineChars="100"/>
              <w:rPr>
                <w:rFonts w:ascii="仿宋_GB2312" w:cs="方正仿宋简体" w:eastAsia="仿宋_GB2312" w:hAnsi="宋体" w:hint="eastAsia"/>
                <w:sz w:val="24"/>
              </w:rPr>
            </w:pPr>
            <w:r>
              <w:rPr>
                <w:rFonts w:ascii="仿宋_GB2312" w:cs="方正仿宋简体" w:eastAsia="仿宋_GB2312" w:hAnsi="宋体" w:hint="eastAsia"/>
                <w:sz w:val="24"/>
              </w:rPr>
              <w:t>累计推广应用高效照明产品</w:t>
            </w:r>
            <w:r>
              <w:rPr>
                <w:rFonts w:ascii="仿宋_GB2312" w:cs="方正仿宋简体" w:eastAsia="仿宋_GB2312" w:hAnsi="宋体" w:hint="eastAsia"/>
                <w:sz w:val="24"/>
                <w:u w:val="single"/>
              </w:rPr>
              <w:t xml:space="preserve">  </w:t>
            </w:r>
            <w:r>
              <w:rPr>
                <w:rFonts w:ascii="仿宋_GB2312" w:cs="方正仿宋简体" w:eastAsia="仿宋_GB2312" w:hAnsi="宋体" w:hint="eastAsia"/>
                <w:sz w:val="24"/>
                <w:u w:val="single"/>
                <w:lang w:val="en-US" w:eastAsia="zh-CN"/>
              </w:rPr>
              <w:t>400</w:t>
            </w:r>
            <w:r>
              <w:rPr>
                <w:rFonts w:ascii="仿宋_GB2312" w:cs="方正仿宋简体" w:eastAsia="仿宋_GB2312" w:hAnsi="宋体" w:hint="eastAsia"/>
                <w:sz w:val="24"/>
                <w:u w:val="single"/>
              </w:rPr>
              <w:t xml:space="preserve">    </w:t>
            </w:r>
            <w:r>
              <w:rPr>
                <w:rFonts w:ascii="仿宋_GB2312" w:cs="方正仿宋简体" w:eastAsia="仿宋_GB2312" w:hAnsi="宋体" w:hint="eastAsia"/>
                <w:sz w:val="24"/>
              </w:rPr>
              <w:t>支。</w:t>
            </w:r>
          </w:p>
        </w:tc>
      </w:tr>
      <w:tr>
        <w:tblPrEx/>
        <w:trPr>
          <w:trHeight w:val="944" w:hRule="atLeast"/>
        </w:trPr>
        <w:tc>
          <w:tcPr>
            <w:tcW w:w="14106" w:type="dxa"/>
            <w:gridSpan w:val="5"/>
            <w:tcBorders/>
            <w:vAlign w:val="center"/>
          </w:tcPr>
          <w:p>
            <w:pPr>
              <w:pStyle w:val="style0"/>
              <w:spacing w:lineRule="exact" w:line="480"/>
              <w:rPr>
                <w:rFonts w:ascii="仿宋_GB2312" w:cs="方正仿宋简体" w:eastAsia="仿宋_GB2312" w:hAnsi="宋体" w:hint="eastAsia"/>
                <w:sz w:val="24"/>
              </w:rPr>
            </w:pPr>
            <w:r>
              <w:rPr>
                <w:rFonts w:ascii="仿宋_GB2312" w:cs="方正仿宋简体" w:eastAsia="仿宋_GB2312" w:hAnsi="宋体" w:hint="eastAsia"/>
                <w:sz w:val="24"/>
                <w:lang w:val="en-US" w:eastAsia="zh-CN"/>
              </w:rPr>
              <w:t>5</w:t>
            </w:r>
            <w:r>
              <w:rPr>
                <w:rFonts w:ascii="仿宋_GB2312" w:cs="方正仿宋简体" w:eastAsia="仿宋_GB2312" w:hAnsi="宋体" w:hint="eastAsia"/>
                <w:sz w:val="24"/>
              </w:rPr>
              <w:t>.</w:t>
            </w:r>
            <w:r>
              <w:rPr>
                <w:rFonts w:ascii="仿宋_GB2312" w:cs="方正仿宋简体" w:eastAsia="仿宋_GB2312" w:hAnsi="宋体" w:hint="eastAsia"/>
                <w:sz w:val="24"/>
                <w:lang w:val="en-US" w:eastAsia="zh-CN"/>
              </w:rPr>
              <w:t>2019年，实施食堂节能灶具改造</w:t>
            </w:r>
            <w:r>
              <w:rPr>
                <w:rFonts w:ascii="仿宋_GB2312" w:cs="方正仿宋简体" w:eastAsia="仿宋_GB2312" w:hAnsi="宋体" w:hint="eastAsia"/>
                <w:sz w:val="24"/>
                <w:u w:val="single"/>
                <w:lang w:val="en-US" w:eastAsia="zh-CN"/>
              </w:rPr>
              <w:t xml:space="preserve">  20     </w:t>
            </w:r>
            <w:r>
              <w:rPr>
                <w:rFonts w:ascii="仿宋_GB2312" w:cs="方正仿宋简体" w:eastAsia="仿宋_GB2312" w:hAnsi="宋体" w:hint="eastAsia"/>
                <w:sz w:val="24"/>
                <w:u w:val="none"/>
                <w:lang w:val="en-US" w:eastAsia="zh-CN"/>
              </w:rPr>
              <w:t>个，实施高效油烟净化</w:t>
            </w:r>
            <w:r>
              <w:rPr>
                <w:rFonts w:ascii="仿宋_GB2312" w:cs="方正仿宋简体" w:eastAsia="仿宋_GB2312" w:hAnsi="宋体" w:hint="eastAsia"/>
                <w:sz w:val="24"/>
                <w:u w:val="single"/>
                <w:lang w:val="en-US" w:eastAsia="zh-CN"/>
              </w:rPr>
              <w:t xml:space="preserve">  20    </w:t>
            </w:r>
            <w:r>
              <w:rPr>
                <w:rFonts w:ascii="仿宋_GB2312" w:cs="方正仿宋简体" w:eastAsia="仿宋_GB2312" w:hAnsi="宋体" w:hint="eastAsia"/>
                <w:sz w:val="24"/>
                <w:u w:val="none"/>
                <w:lang w:val="en-US" w:eastAsia="zh-CN"/>
              </w:rPr>
              <w:t>个。</w:t>
            </w:r>
          </w:p>
        </w:tc>
      </w:tr>
      <w:tr>
        <w:tblPrEx/>
        <w:trPr>
          <w:trHeight w:val="1086" w:hRule="atLeast"/>
        </w:trPr>
        <w:tc>
          <w:tcPr>
            <w:tcW w:w="14106" w:type="dxa"/>
            <w:gridSpan w:val="5"/>
            <w:tcBorders/>
            <w:vAlign w:val="center"/>
          </w:tcPr>
          <w:p>
            <w:pPr>
              <w:pStyle w:val="style0"/>
              <w:spacing w:lineRule="exact" w:line="560"/>
              <w:rPr>
                <w:rFonts w:ascii="仿宋_GB2312" w:eastAsia="仿宋_GB2312" w:hAnsi="宋体" w:hint="eastAsia"/>
                <w:sz w:val="24"/>
              </w:rPr>
            </w:pPr>
            <w:r>
              <w:rPr>
                <w:rFonts w:ascii="仿宋_GB2312" w:eastAsia="仿宋_GB2312" w:hAnsi="宋体" w:hint="eastAsia"/>
                <w:sz w:val="24"/>
                <w:lang w:val="en-US" w:eastAsia="zh-CN"/>
              </w:rPr>
              <w:t>6</w:t>
            </w:r>
            <w:r>
              <w:rPr>
                <w:rFonts w:ascii="仿宋_GB2312" w:eastAsia="仿宋_GB2312" w:hAnsi="宋体" w:hint="eastAsia"/>
                <w:sz w:val="24"/>
              </w:rPr>
              <w:t>.截至201</w:t>
            </w:r>
            <w:r>
              <w:rPr>
                <w:rFonts w:ascii="仿宋_GB2312" w:eastAsia="仿宋_GB2312" w:hAnsi="宋体" w:hint="eastAsia"/>
                <w:sz w:val="24"/>
                <w:lang w:val="en-US" w:eastAsia="zh-CN"/>
              </w:rPr>
              <w:t>9</w:t>
            </w:r>
            <w:r>
              <w:rPr>
                <w:rFonts w:ascii="仿宋_GB2312" w:eastAsia="仿宋_GB2312" w:hAnsi="宋体" w:hint="eastAsia"/>
                <w:sz w:val="24"/>
              </w:rPr>
              <w:t>年，本机关（是/否）建设</w:t>
            </w:r>
            <w:r>
              <w:rPr>
                <w:rFonts w:ascii="仿宋_GB2312" w:eastAsia="仿宋_GB2312" w:hAnsi="宋体" w:hint="eastAsia"/>
                <w:sz w:val="24"/>
                <w:lang w:eastAsia="zh-CN"/>
              </w:rPr>
              <w:t>能耗在线监测系统</w:t>
            </w:r>
            <w:r>
              <w:rPr>
                <w:rFonts w:ascii="仿宋_GB2312" w:eastAsia="仿宋_GB2312" w:hAnsi="宋体" w:hint="eastAsia"/>
                <w:sz w:val="24"/>
              </w:rPr>
              <w:t>,负责建设的单位（企业）名称：</w:t>
            </w:r>
            <w:r>
              <w:rPr>
                <w:rFonts w:ascii="仿宋_GB2312" w:eastAsia="仿宋_GB2312" w:hAnsi="宋体" w:hint="eastAsia"/>
                <w:sz w:val="24"/>
                <w:u w:val="single"/>
              </w:rPr>
              <w:t xml:space="preserve">              </w:t>
            </w:r>
            <w:r>
              <w:rPr>
                <w:rFonts w:ascii="仿宋_GB2312" w:eastAsia="仿宋_GB2312" w:hAnsi="宋体" w:hint="eastAsia"/>
                <w:sz w:val="24"/>
              </w:rPr>
              <w:t>。</w:t>
            </w:r>
          </w:p>
          <w:p>
            <w:pPr>
              <w:pStyle w:val="style0"/>
              <w:spacing w:lineRule="exact" w:line="560"/>
              <w:rPr>
                <w:rFonts w:ascii="仿宋_GB2312" w:eastAsia="仿宋_GB2312" w:hAnsi="宋体" w:hint="eastAsia"/>
                <w:sz w:val="24"/>
              </w:rPr>
            </w:pPr>
            <w:r>
              <w:rPr>
                <w:rFonts w:ascii="仿宋_GB2312" w:eastAsia="仿宋_GB2312" w:hAnsi="宋体" w:hint="eastAsia"/>
                <w:sz w:val="24"/>
                <w:u w:val="single"/>
              </w:rPr>
              <w:t xml:space="preserve">        </w:t>
            </w:r>
            <w:r>
              <w:rPr>
                <w:rFonts w:ascii="仿宋_GB2312" w:eastAsia="仿宋_GB2312" w:hAnsi="宋体" w:hint="eastAsia"/>
                <w:sz w:val="24"/>
              </w:rPr>
              <w:t>个所属事业单位建设</w:t>
            </w:r>
            <w:r>
              <w:rPr>
                <w:rFonts w:ascii="仿宋_GB2312" w:eastAsia="仿宋_GB2312" w:hAnsi="宋体" w:hint="eastAsia"/>
                <w:sz w:val="24"/>
                <w:lang w:eastAsia="zh-CN"/>
              </w:rPr>
              <w:t>能耗在线监测系统</w:t>
            </w:r>
            <w:r>
              <w:rPr>
                <w:rFonts w:ascii="仿宋_GB2312" w:eastAsia="仿宋_GB2312" w:hAnsi="宋体" w:hint="eastAsia"/>
                <w:sz w:val="24"/>
              </w:rPr>
              <w:t>。</w:t>
            </w:r>
          </w:p>
        </w:tc>
      </w:tr>
      <w:tr>
        <w:tblPrEx/>
        <w:trPr>
          <w:trHeight w:val="1192" w:hRule="atLeast"/>
        </w:trPr>
        <w:tc>
          <w:tcPr>
            <w:tcW w:w="14106" w:type="dxa"/>
            <w:gridSpan w:val="5"/>
            <w:tcBorders/>
            <w:vAlign w:val="center"/>
          </w:tcPr>
          <w:p>
            <w:pPr>
              <w:pStyle w:val="style0"/>
              <w:spacing w:lineRule="exact" w:line="560"/>
              <w:rPr>
                <w:rFonts w:ascii="仿宋_GB2312" w:eastAsia="仿宋_GB2312" w:hAnsi="宋体" w:hint="eastAsia"/>
                <w:sz w:val="24"/>
              </w:rPr>
            </w:pPr>
            <w:r>
              <w:rPr>
                <w:rFonts w:ascii="仿宋_GB2312" w:eastAsia="仿宋_GB2312" w:hAnsi="宋体" w:hint="eastAsia"/>
                <w:sz w:val="24"/>
                <w:lang w:val="en-US" w:eastAsia="zh-CN"/>
              </w:rPr>
              <w:t>7</w:t>
            </w:r>
            <w:r>
              <w:rPr>
                <w:rFonts w:ascii="仿宋_GB2312" w:eastAsia="仿宋_GB2312" w:hAnsi="宋体" w:hint="eastAsia"/>
                <w:sz w:val="24"/>
              </w:rPr>
              <w:t>.201</w:t>
            </w:r>
            <w:r>
              <w:rPr>
                <w:rFonts w:ascii="仿宋_GB2312" w:eastAsia="仿宋_GB2312" w:hAnsi="宋体" w:hint="eastAsia"/>
                <w:sz w:val="24"/>
                <w:lang w:val="en-US" w:eastAsia="zh-CN"/>
              </w:rPr>
              <w:t>9</w:t>
            </w:r>
            <w:r>
              <w:rPr>
                <w:rFonts w:ascii="仿宋_GB2312" w:eastAsia="仿宋_GB2312" w:hAnsi="宋体" w:hint="eastAsia"/>
                <w:sz w:val="24"/>
              </w:rPr>
              <w:t>年，实施合同能源管理项目</w:t>
            </w:r>
            <w:r>
              <w:rPr>
                <w:rFonts w:ascii="仿宋_GB2312" w:eastAsia="仿宋_GB2312" w:hAnsi="宋体" w:hint="eastAsia"/>
                <w:sz w:val="24"/>
                <w:u w:val="single"/>
              </w:rPr>
              <w:t xml:space="preserve">     </w:t>
            </w:r>
            <w:r>
              <w:rPr>
                <w:rFonts w:ascii="仿宋_GB2312" w:eastAsia="仿宋_GB2312" w:hAnsi="宋体" w:hint="eastAsia"/>
                <w:sz w:val="24"/>
              </w:rPr>
              <w:t>个，引入社会资金</w:t>
            </w:r>
            <w:r>
              <w:rPr>
                <w:rFonts w:ascii="仿宋_GB2312" w:eastAsia="仿宋_GB2312" w:hAnsi="宋体" w:hint="eastAsia"/>
                <w:sz w:val="24"/>
                <w:u w:val="single"/>
              </w:rPr>
              <w:t xml:space="preserve">     </w:t>
            </w:r>
            <w:r>
              <w:rPr>
                <w:rFonts w:ascii="仿宋_GB2312" w:eastAsia="仿宋_GB2312" w:hAnsi="宋体" w:hint="eastAsia"/>
                <w:sz w:val="24"/>
              </w:rPr>
              <w:t>万元，</w:t>
            </w:r>
            <w:r>
              <w:rPr>
                <w:rFonts w:ascii="仿宋_GB2312" w:eastAsia="仿宋_GB2312" w:hAnsi="宋体" w:hint="eastAsia"/>
                <w:sz w:val="24"/>
                <w:lang w:eastAsia="zh-CN"/>
              </w:rPr>
              <w:t>实施内容</w:t>
            </w:r>
            <w:r>
              <w:rPr>
                <w:rFonts w:ascii="仿宋_GB2312" w:eastAsia="仿宋_GB2312" w:hAnsi="宋体" w:hint="eastAsia"/>
                <w:sz w:val="24"/>
                <w:u w:val="single"/>
                <w:lang w:val="en-US" w:eastAsia="zh-CN"/>
              </w:rPr>
              <w:t xml:space="preserve">          </w:t>
            </w:r>
            <w:r>
              <w:rPr>
                <w:rFonts w:ascii="仿宋_GB2312" w:eastAsia="仿宋_GB2312" w:hAnsi="宋体" w:hint="eastAsia"/>
                <w:sz w:val="24"/>
                <w:u w:val="none"/>
                <w:lang w:val="en-US" w:eastAsia="zh-CN"/>
              </w:rPr>
              <w:t>，</w:t>
            </w:r>
            <w:r>
              <w:rPr>
                <w:rFonts w:ascii="仿宋_GB2312" w:eastAsia="仿宋_GB2312" w:hAnsi="宋体" w:hint="eastAsia"/>
                <w:sz w:val="24"/>
              </w:rPr>
              <w:t>形成</w:t>
            </w:r>
            <w:r>
              <w:rPr>
                <w:rFonts w:ascii="仿宋_GB2312" w:eastAsia="仿宋_GB2312" w:hAnsi="宋体" w:hint="eastAsia"/>
                <w:sz w:val="24"/>
                <w:u w:val="single"/>
              </w:rPr>
              <w:t xml:space="preserve">    </w:t>
            </w:r>
            <w:r>
              <w:rPr>
                <w:rFonts w:ascii="仿宋_GB2312" w:eastAsia="仿宋_GB2312" w:hAnsi="宋体" w:hint="eastAsia"/>
                <w:sz w:val="24"/>
              </w:rPr>
              <w:t>吨标煤的节能能力。</w:t>
            </w:r>
          </w:p>
          <w:p>
            <w:pPr>
              <w:pStyle w:val="style0"/>
              <w:spacing w:lineRule="exact" w:line="560"/>
              <w:ind w:firstLine="360" w:firstLineChars="150"/>
              <w:rPr>
                <w:rFonts w:ascii="仿宋_GB2312" w:eastAsia="仿宋_GB2312" w:hAnsi="宋体" w:hint="eastAsia"/>
                <w:sz w:val="24"/>
              </w:rPr>
            </w:pPr>
            <w:r>
              <w:rPr>
                <w:rFonts w:ascii="仿宋_GB2312" w:eastAsia="仿宋_GB2312" w:hAnsi="宋体" w:hint="eastAsia"/>
                <w:sz w:val="24"/>
              </w:rPr>
              <w:t>2</w:t>
            </w:r>
            <w:r>
              <w:rPr>
                <w:rFonts w:ascii="仿宋_GB2312" w:eastAsia="仿宋_GB2312" w:hAnsi="宋体" w:hint="eastAsia"/>
                <w:sz w:val="24"/>
                <w:lang w:val="en-US" w:eastAsia="zh-CN"/>
              </w:rPr>
              <w:t>016</w:t>
            </w:r>
            <w:r>
              <w:rPr>
                <w:rFonts w:ascii="仿宋_GB2312" w:eastAsia="仿宋_GB2312" w:hAnsi="宋体" w:hint="eastAsia"/>
                <w:sz w:val="24"/>
              </w:rPr>
              <w:t>－201</w:t>
            </w:r>
            <w:r>
              <w:rPr>
                <w:rFonts w:ascii="仿宋_GB2312" w:eastAsia="仿宋_GB2312" w:hAnsi="宋体" w:hint="eastAsia"/>
                <w:sz w:val="24"/>
                <w:lang w:val="en-US" w:eastAsia="zh-CN"/>
              </w:rPr>
              <w:t>9</w:t>
            </w:r>
            <w:r>
              <w:rPr>
                <w:rFonts w:ascii="仿宋_GB2312" w:eastAsia="仿宋_GB2312" w:hAnsi="宋体" w:hint="eastAsia"/>
                <w:sz w:val="24"/>
              </w:rPr>
              <w:t>年，累计实施合同能源管理项目</w:t>
            </w:r>
            <w:r>
              <w:rPr>
                <w:rFonts w:ascii="仿宋_GB2312" w:eastAsia="仿宋_GB2312" w:hAnsi="宋体" w:hint="eastAsia"/>
                <w:sz w:val="24"/>
                <w:u w:val="single"/>
              </w:rPr>
              <w:t xml:space="preserve">     </w:t>
            </w:r>
            <w:r>
              <w:rPr>
                <w:rFonts w:ascii="仿宋_GB2312" w:eastAsia="仿宋_GB2312" w:hAnsi="宋体" w:hint="eastAsia"/>
                <w:sz w:val="24"/>
              </w:rPr>
              <w:t>个，累计引入社会资金</w:t>
            </w:r>
            <w:r>
              <w:rPr>
                <w:rFonts w:ascii="仿宋_GB2312" w:eastAsia="仿宋_GB2312" w:hAnsi="宋体" w:hint="eastAsia"/>
                <w:sz w:val="24"/>
                <w:u w:val="single"/>
              </w:rPr>
              <w:t xml:space="preserve">     </w:t>
            </w:r>
            <w:r>
              <w:rPr>
                <w:rFonts w:ascii="仿宋_GB2312" w:eastAsia="仿宋_GB2312" w:hAnsi="宋体" w:hint="eastAsia"/>
                <w:sz w:val="24"/>
              </w:rPr>
              <w:t>万元，累计形成</w:t>
            </w:r>
            <w:r>
              <w:rPr>
                <w:rFonts w:ascii="仿宋_GB2312" w:eastAsia="仿宋_GB2312" w:hAnsi="宋体" w:hint="eastAsia"/>
                <w:sz w:val="24"/>
                <w:u w:val="single"/>
              </w:rPr>
              <w:t xml:space="preserve">    </w:t>
            </w:r>
            <w:r>
              <w:rPr>
                <w:rFonts w:ascii="仿宋_GB2312" w:eastAsia="仿宋_GB2312" w:hAnsi="宋体" w:hint="eastAsia"/>
                <w:sz w:val="24"/>
              </w:rPr>
              <w:t>吨标煤的节能能力。</w:t>
            </w:r>
          </w:p>
        </w:tc>
      </w:tr>
      <w:tr>
        <w:tblPrEx/>
        <w:trPr>
          <w:trHeight w:val="1150" w:hRule="atLeast"/>
        </w:trPr>
        <w:tc>
          <w:tcPr>
            <w:tcW w:w="14106" w:type="dxa"/>
            <w:gridSpan w:val="5"/>
            <w:tcBorders/>
            <w:vAlign w:val="center"/>
          </w:tcPr>
          <w:p>
            <w:pPr>
              <w:pStyle w:val="style0"/>
              <w:spacing w:lineRule="exact" w:line="560"/>
              <w:rPr>
                <w:rFonts w:ascii="仿宋_GB2312" w:eastAsia="仿宋_GB2312" w:hAnsi="宋体" w:hint="eastAsia"/>
                <w:sz w:val="24"/>
              </w:rPr>
            </w:pPr>
            <w:r>
              <w:rPr>
                <w:rFonts w:ascii="仿宋_GB2312" w:eastAsia="仿宋_GB2312" w:hAnsi="宋体" w:hint="eastAsia"/>
                <w:sz w:val="24"/>
                <w:lang w:val="en-US" w:eastAsia="zh-CN"/>
              </w:rPr>
              <w:t>8</w:t>
            </w:r>
            <w:r>
              <w:rPr>
                <w:rFonts w:ascii="仿宋_GB2312" w:eastAsia="仿宋_GB2312" w:hAnsi="宋体" w:hint="eastAsia"/>
                <w:sz w:val="24"/>
              </w:rPr>
              <w:t>.201</w:t>
            </w:r>
            <w:r>
              <w:rPr>
                <w:rFonts w:ascii="仿宋_GB2312" w:eastAsia="仿宋_GB2312" w:hAnsi="宋体" w:hint="eastAsia"/>
                <w:sz w:val="24"/>
                <w:lang w:val="en-US" w:eastAsia="zh-CN"/>
              </w:rPr>
              <w:t>9</w:t>
            </w:r>
            <w:r>
              <w:rPr>
                <w:rFonts w:ascii="仿宋_GB2312" w:eastAsia="仿宋_GB2312" w:hAnsi="宋体" w:hint="eastAsia"/>
                <w:sz w:val="24"/>
              </w:rPr>
              <w:t>年，本单位（系统）公共机构组织开展了能源审计</w:t>
            </w:r>
            <w:r>
              <w:rPr>
                <w:rFonts w:ascii="仿宋_GB2312" w:eastAsia="仿宋_GB2312" w:hAnsi="宋体" w:hint="eastAsia"/>
                <w:sz w:val="24"/>
                <w:u w:val="single"/>
              </w:rPr>
              <w:t xml:space="preserve">       </w:t>
            </w:r>
            <w:r>
              <w:rPr>
                <w:rFonts w:ascii="仿宋_GB2312" w:eastAsia="仿宋_GB2312" w:hAnsi="宋体" w:hint="eastAsia"/>
                <w:sz w:val="24"/>
              </w:rPr>
              <w:t>家。</w:t>
            </w:r>
          </w:p>
          <w:p>
            <w:pPr>
              <w:pStyle w:val="style0"/>
              <w:spacing w:lineRule="exact" w:line="560"/>
              <w:ind w:firstLine="360" w:firstLineChars="150"/>
              <w:rPr>
                <w:rFonts w:ascii="仿宋_GB2312" w:eastAsia="仿宋_GB2312" w:hAnsi="宋体" w:hint="eastAsia"/>
                <w:sz w:val="24"/>
              </w:rPr>
            </w:pPr>
            <w:r>
              <w:rPr>
                <w:rFonts w:ascii="仿宋_GB2312" w:eastAsia="仿宋_GB2312" w:hAnsi="宋体" w:hint="eastAsia"/>
                <w:sz w:val="24"/>
              </w:rPr>
              <w:t>20</w:t>
            </w:r>
            <w:r>
              <w:rPr>
                <w:rFonts w:ascii="仿宋_GB2312" w:eastAsia="仿宋_GB2312" w:hAnsi="宋体" w:hint="eastAsia"/>
                <w:sz w:val="24"/>
                <w:lang w:val="en-US" w:eastAsia="zh-CN"/>
              </w:rPr>
              <w:t>16</w:t>
            </w:r>
            <w:r>
              <w:rPr>
                <w:rFonts w:ascii="仿宋_GB2312" w:eastAsia="仿宋_GB2312" w:hAnsi="宋体" w:hint="eastAsia"/>
                <w:sz w:val="24"/>
              </w:rPr>
              <w:t>－201</w:t>
            </w:r>
            <w:r>
              <w:rPr>
                <w:rFonts w:ascii="仿宋_GB2312" w:eastAsia="仿宋_GB2312" w:hAnsi="宋体" w:hint="eastAsia"/>
                <w:sz w:val="24"/>
                <w:lang w:val="en-US" w:eastAsia="zh-CN"/>
              </w:rPr>
              <w:t>9</w:t>
            </w:r>
            <w:r>
              <w:rPr>
                <w:rFonts w:ascii="仿宋_GB2312" w:eastAsia="仿宋_GB2312" w:hAnsi="宋体" w:hint="eastAsia"/>
                <w:sz w:val="24"/>
              </w:rPr>
              <w:t>年，本单位（系统）公共机构组织开展了能源审计</w:t>
            </w:r>
            <w:r>
              <w:rPr>
                <w:rFonts w:ascii="仿宋_GB2312" w:eastAsia="仿宋_GB2312" w:hAnsi="宋体" w:hint="eastAsia"/>
                <w:sz w:val="24"/>
                <w:u w:val="single"/>
              </w:rPr>
              <w:t xml:space="preserve">   </w:t>
            </w:r>
            <w:r>
              <w:rPr>
                <w:rFonts w:ascii="仿宋_GB2312" w:eastAsia="仿宋_GB2312" w:hAnsi="宋体" w:hint="eastAsia"/>
                <w:sz w:val="24"/>
                <w:u w:val="single"/>
                <w:lang w:val="en-US" w:eastAsia="zh-CN"/>
              </w:rPr>
              <w:t>1</w:t>
            </w:r>
            <w:r>
              <w:rPr>
                <w:rFonts w:ascii="仿宋_GB2312" w:eastAsia="仿宋_GB2312" w:hAnsi="宋体" w:hint="eastAsia"/>
                <w:sz w:val="24"/>
                <w:u w:val="single"/>
              </w:rPr>
              <w:t xml:space="preserve">    </w:t>
            </w:r>
            <w:r>
              <w:rPr>
                <w:rFonts w:ascii="仿宋_GB2312" w:eastAsia="仿宋_GB2312" w:hAnsi="宋体" w:hint="eastAsia"/>
                <w:sz w:val="24"/>
              </w:rPr>
              <w:t>家</w:t>
            </w:r>
            <w:r>
              <w:rPr>
                <w:rFonts w:ascii="仿宋_GB2312" w:eastAsia="仿宋_GB2312" w:hAnsi="宋体" w:hint="eastAsia"/>
                <w:sz w:val="24"/>
                <w:lang w:eastAsia="zh-CN"/>
              </w:rPr>
              <w:t>，其中重点用能单位</w:t>
            </w:r>
            <w:r>
              <w:rPr>
                <w:rFonts w:ascii="仿宋_GB2312" w:eastAsia="仿宋_GB2312" w:hAnsi="宋体" w:hint="eastAsia"/>
                <w:sz w:val="24"/>
                <w:u w:val="single"/>
                <w:lang w:val="en-US" w:eastAsia="zh-CN"/>
              </w:rPr>
              <w:t xml:space="preserve">    </w:t>
            </w:r>
            <w:r>
              <w:rPr>
                <w:rFonts w:ascii="仿宋_GB2312" w:eastAsia="仿宋_GB2312" w:hAnsi="宋体" w:hint="eastAsia"/>
                <w:sz w:val="24"/>
                <w:lang w:val="en-US" w:eastAsia="zh-CN"/>
              </w:rPr>
              <w:t>家。</w:t>
            </w:r>
          </w:p>
        </w:tc>
      </w:tr>
      <w:tr>
        <w:tblPrEx/>
        <w:trPr>
          <w:trHeight w:val="1243" w:hRule="atLeast"/>
        </w:trPr>
        <w:tc>
          <w:tcPr>
            <w:tcW w:w="14106" w:type="dxa"/>
            <w:gridSpan w:val="5"/>
            <w:tcBorders/>
            <w:vAlign w:val="center"/>
          </w:tcPr>
          <w:p>
            <w:pPr>
              <w:pStyle w:val="style0"/>
              <w:spacing w:lineRule="exact" w:line="560"/>
              <w:rPr>
                <w:rFonts w:ascii="仿宋_GB2312" w:eastAsia="仿宋_GB2312" w:hAnsi="宋体" w:hint="eastAsia"/>
                <w:sz w:val="24"/>
              </w:rPr>
            </w:pPr>
            <w:r>
              <w:rPr>
                <w:rFonts w:ascii="仿宋_GB2312" w:eastAsia="仿宋_GB2312" w:hAnsi="宋体" w:hint="eastAsia"/>
                <w:sz w:val="24"/>
                <w:lang w:val="en-US" w:eastAsia="zh-CN"/>
              </w:rPr>
              <w:t>9</w:t>
            </w:r>
            <w:r>
              <w:rPr>
                <w:rFonts w:ascii="仿宋_GB2312" w:eastAsia="仿宋_GB2312" w:hAnsi="宋体" w:hint="eastAsia"/>
                <w:sz w:val="24"/>
              </w:rPr>
              <w:t>.截止201</w:t>
            </w:r>
            <w:r>
              <w:rPr>
                <w:rFonts w:ascii="仿宋_GB2312" w:eastAsia="仿宋_GB2312" w:hAnsi="宋体" w:hint="eastAsia"/>
                <w:sz w:val="24"/>
                <w:lang w:val="en-US" w:eastAsia="zh-CN"/>
              </w:rPr>
              <w:t>9</w:t>
            </w:r>
            <w:r>
              <w:rPr>
                <w:rFonts w:ascii="仿宋_GB2312" w:eastAsia="仿宋_GB2312" w:hAnsi="宋体" w:hint="eastAsia"/>
                <w:sz w:val="24"/>
              </w:rPr>
              <w:t>年底，本机关（是/否）</w:t>
            </w:r>
            <w:r>
              <w:rPr>
                <w:rFonts w:ascii="仿宋_GB2312" w:eastAsia="仿宋_GB2312" w:hAnsi="宋体" w:hint="eastAsia"/>
                <w:sz w:val="24"/>
                <w:u w:val="single"/>
                <w:lang w:val="en-US" w:eastAsia="zh-CN"/>
              </w:rPr>
              <w:t xml:space="preserve"> 是   </w:t>
            </w:r>
            <w:r>
              <w:rPr>
                <w:rFonts w:ascii="仿宋_GB2312" w:eastAsia="仿宋_GB2312" w:hAnsi="宋体" w:hint="eastAsia"/>
                <w:sz w:val="24"/>
              </w:rPr>
              <w:t>实现行政、业务、后勤服务及其他功能区域分区计量器具配备率达100%，（是/否）</w:t>
            </w:r>
            <w:r>
              <w:rPr>
                <w:rFonts w:ascii="仿宋_GB2312" w:eastAsia="仿宋_GB2312" w:hAnsi="宋体" w:hint="eastAsia"/>
                <w:sz w:val="24"/>
                <w:u w:val="single"/>
                <w:lang w:val="en-US" w:eastAsia="zh-CN"/>
              </w:rPr>
              <w:t xml:space="preserve"> 是  </w:t>
            </w:r>
            <w:r>
              <w:rPr>
                <w:rFonts w:ascii="仿宋_GB2312" w:eastAsia="仿宋_GB2312" w:hAnsi="宋体" w:hint="eastAsia"/>
                <w:sz w:val="24"/>
              </w:rPr>
              <w:t>中央空调及独立食堂等部位和系统分项计量器具配备率达100%。</w:t>
            </w:r>
          </w:p>
        </w:tc>
      </w:tr>
      <w:tr>
        <w:tblPrEx/>
        <w:trPr>
          <w:trHeight w:val="1386" w:hRule="atLeast"/>
        </w:trPr>
        <w:tc>
          <w:tcPr>
            <w:tcW w:w="14106" w:type="dxa"/>
            <w:gridSpan w:val="5"/>
            <w:tcBorders/>
            <w:vAlign w:val="center"/>
          </w:tcPr>
          <w:p>
            <w:pPr>
              <w:pStyle w:val="style0"/>
              <w:spacing w:lineRule="exact" w:line="560"/>
              <w:rPr>
                <w:rFonts w:ascii="仿宋_GB2312" w:eastAsia="仿宋_GB2312" w:hAnsi="宋体" w:hint="eastAsia"/>
                <w:sz w:val="24"/>
              </w:rPr>
            </w:pPr>
            <w:r>
              <w:rPr>
                <w:rFonts w:ascii="仿宋_GB2312" w:eastAsia="仿宋_GB2312" w:hAnsi="宋体" w:hint="eastAsia"/>
                <w:sz w:val="24"/>
              </w:rPr>
              <w:t>1</w:t>
            </w:r>
            <w:r>
              <w:rPr>
                <w:rFonts w:ascii="仿宋_GB2312" w:eastAsia="仿宋_GB2312" w:hAnsi="宋体" w:hint="eastAsia"/>
                <w:sz w:val="24"/>
                <w:lang w:val="en-US" w:eastAsia="zh-CN"/>
              </w:rPr>
              <w:t>0</w:t>
            </w:r>
            <w:r>
              <w:rPr>
                <w:rFonts w:ascii="仿宋_GB2312" w:eastAsia="仿宋_GB2312" w:hAnsi="宋体" w:hint="eastAsia"/>
                <w:sz w:val="24"/>
              </w:rPr>
              <w:t>.201</w:t>
            </w:r>
            <w:r>
              <w:rPr>
                <w:rFonts w:ascii="仿宋_GB2312" w:eastAsia="仿宋_GB2312" w:hAnsi="宋体" w:hint="eastAsia"/>
                <w:sz w:val="24"/>
                <w:lang w:val="en-US" w:eastAsia="zh-CN"/>
              </w:rPr>
              <w:t>9</w:t>
            </w:r>
            <w:r>
              <w:rPr>
                <w:rFonts w:ascii="仿宋_GB2312" w:eastAsia="仿宋_GB2312" w:hAnsi="宋体" w:hint="eastAsia"/>
                <w:sz w:val="24"/>
              </w:rPr>
              <w:t>年，本单位（系统）组织的节能管理培训班</w:t>
            </w:r>
            <w:r>
              <w:rPr>
                <w:rFonts w:ascii="仿宋_GB2312" w:eastAsia="仿宋_GB2312" w:hAnsi="宋体" w:hint="eastAsia"/>
                <w:sz w:val="24"/>
                <w:u w:val="single"/>
              </w:rPr>
              <w:t xml:space="preserve">      </w:t>
            </w:r>
            <w:r>
              <w:rPr>
                <w:rFonts w:ascii="仿宋_GB2312" w:eastAsia="仿宋_GB2312" w:hAnsi="宋体" w:hint="eastAsia"/>
                <w:sz w:val="24"/>
              </w:rPr>
              <w:t>个，培训人数</w:t>
            </w:r>
            <w:r>
              <w:rPr>
                <w:rFonts w:ascii="仿宋_GB2312" w:eastAsia="仿宋_GB2312" w:hAnsi="宋体" w:hint="eastAsia"/>
                <w:sz w:val="24"/>
                <w:u w:val="single"/>
              </w:rPr>
              <w:t xml:space="preserve">      </w:t>
            </w:r>
            <w:r>
              <w:rPr>
                <w:rFonts w:ascii="仿宋_GB2312" w:eastAsia="仿宋_GB2312" w:hAnsi="宋体" w:hint="eastAsia"/>
                <w:sz w:val="24"/>
              </w:rPr>
              <w:t>人次。</w:t>
            </w:r>
          </w:p>
          <w:p>
            <w:pPr>
              <w:pStyle w:val="style0"/>
              <w:spacing w:lineRule="exact" w:line="560"/>
              <w:ind w:firstLine="360" w:firstLineChars="150"/>
              <w:rPr>
                <w:rFonts w:ascii="仿宋_GB2312" w:eastAsia="仿宋_GB2312" w:hAnsi="宋体" w:hint="eastAsia"/>
                <w:sz w:val="24"/>
              </w:rPr>
            </w:pPr>
            <w:r>
              <w:rPr>
                <w:rFonts w:ascii="仿宋_GB2312" w:eastAsia="仿宋_GB2312" w:hAnsi="宋体" w:hint="eastAsia"/>
                <w:sz w:val="24"/>
              </w:rPr>
              <w:t>20</w:t>
            </w:r>
            <w:r>
              <w:rPr>
                <w:rFonts w:ascii="仿宋_GB2312" w:eastAsia="仿宋_GB2312" w:hAnsi="宋体" w:hint="eastAsia"/>
                <w:sz w:val="24"/>
                <w:lang w:val="en-US" w:eastAsia="zh-CN"/>
              </w:rPr>
              <w:t>16</w:t>
            </w:r>
            <w:r>
              <w:rPr>
                <w:rFonts w:ascii="仿宋_GB2312" w:eastAsia="仿宋_GB2312" w:hAnsi="宋体" w:hint="eastAsia"/>
                <w:sz w:val="24"/>
              </w:rPr>
              <w:t>－20</w:t>
            </w:r>
            <w:r>
              <w:rPr>
                <w:rFonts w:ascii="仿宋_GB2312" w:eastAsia="仿宋_GB2312" w:hAnsi="宋体" w:hint="eastAsia"/>
                <w:sz w:val="24"/>
                <w:lang w:val="en-US" w:eastAsia="zh-CN"/>
              </w:rPr>
              <w:t>19</w:t>
            </w:r>
            <w:r>
              <w:rPr>
                <w:rFonts w:ascii="仿宋_GB2312" w:eastAsia="仿宋_GB2312" w:hAnsi="宋体" w:hint="eastAsia"/>
                <w:sz w:val="24"/>
              </w:rPr>
              <w:t>年，本单位（系统）组织的节能管理培训班共</w:t>
            </w:r>
            <w:r>
              <w:rPr>
                <w:rFonts w:ascii="仿宋_GB2312" w:eastAsia="仿宋_GB2312" w:hAnsi="宋体" w:hint="eastAsia"/>
                <w:sz w:val="24"/>
                <w:u w:val="single"/>
              </w:rPr>
              <w:t xml:space="preserve">   </w:t>
            </w:r>
            <w:r>
              <w:rPr>
                <w:rFonts w:ascii="仿宋_GB2312" w:eastAsia="仿宋_GB2312" w:hAnsi="宋体" w:hint="eastAsia"/>
                <w:sz w:val="24"/>
                <w:u w:val="single"/>
                <w:lang w:val="en-US" w:eastAsia="zh-CN"/>
              </w:rPr>
              <w:t>2</w:t>
            </w:r>
            <w:r>
              <w:rPr>
                <w:rFonts w:ascii="仿宋_GB2312" w:eastAsia="仿宋_GB2312" w:hAnsi="宋体" w:hint="eastAsia"/>
                <w:sz w:val="24"/>
                <w:u w:val="single"/>
              </w:rPr>
              <w:t xml:space="preserve">   </w:t>
            </w:r>
            <w:r>
              <w:rPr>
                <w:rFonts w:ascii="仿宋_GB2312" w:eastAsia="仿宋_GB2312" w:hAnsi="宋体" w:hint="eastAsia"/>
                <w:sz w:val="24"/>
              </w:rPr>
              <w:t>个，培训人数共</w:t>
            </w:r>
            <w:r>
              <w:rPr>
                <w:rFonts w:ascii="仿宋_GB2312" w:eastAsia="仿宋_GB2312" w:hAnsi="宋体" w:hint="eastAsia"/>
                <w:sz w:val="24"/>
                <w:u w:val="single"/>
              </w:rPr>
              <w:t xml:space="preserve">  </w:t>
            </w:r>
            <w:r>
              <w:rPr>
                <w:rFonts w:ascii="仿宋_GB2312" w:eastAsia="仿宋_GB2312" w:hAnsi="宋体" w:hint="eastAsia"/>
                <w:sz w:val="24"/>
                <w:u w:val="single"/>
                <w:lang w:val="en-US" w:eastAsia="zh-CN"/>
              </w:rPr>
              <w:t>30</w:t>
            </w:r>
            <w:r>
              <w:rPr>
                <w:rFonts w:ascii="仿宋_GB2312" w:eastAsia="仿宋_GB2312" w:hAnsi="宋体" w:hint="eastAsia"/>
                <w:sz w:val="24"/>
                <w:u w:val="single"/>
              </w:rPr>
              <w:t xml:space="preserve">    </w:t>
            </w:r>
            <w:r>
              <w:rPr>
                <w:rFonts w:ascii="仿宋_GB2312" w:eastAsia="仿宋_GB2312" w:hAnsi="宋体" w:hint="eastAsia"/>
                <w:sz w:val="24"/>
              </w:rPr>
              <w:t>人次。</w:t>
            </w:r>
          </w:p>
        </w:tc>
      </w:tr>
      <w:tr>
        <w:tblPrEx/>
        <w:trPr>
          <w:trHeight w:val="794" w:hRule="atLeast"/>
        </w:trPr>
        <w:tc>
          <w:tcPr>
            <w:tcW w:w="14106" w:type="dxa"/>
            <w:gridSpan w:val="5"/>
            <w:tcBorders/>
            <w:vAlign w:val="center"/>
          </w:tcPr>
          <w:p>
            <w:pPr>
              <w:pStyle w:val="style0"/>
              <w:spacing w:lineRule="exact" w:line="500"/>
              <w:jc w:val="center"/>
              <w:rPr>
                <w:rFonts w:ascii="仿宋_GB2312" w:cs="宋体" w:eastAsia="仿宋_GB2312" w:hAnsi="宋体" w:hint="eastAsia"/>
                <w:b/>
                <w:kern w:val="0"/>
                <w:sz w:val="24"/>
                <w:szCs w:val="28"/>
              </w:rPr>
            </w:pPr>
            <w:r>
              <w:rPr>
                <w:rFonts w:ascii="仿宋_GB2312" w:cs="宋体" w:eastAsia="仿宋_GB2312" w:hint="eastAsia"/>
                <w:b/>
                <w:kern w:val="0"/>
                <w:sz w:val="24"/>
                <w:szCs w:val="28"/>
                <w:lang w:eastAsia="zh-CN"/>
              </w:rPr>
              <w:t>三</w:t>
            </w:r>
            <w:r>
              <w:rPr>
                <w:rFonts w:ascii="仿宋_GB2312" w:cs="宋体" w:eastAsia="仿宋_GB2312" w:hAnsi="宋体" w:hint="eastAsia"/>
                <w:b/>
                <w:kern w:val="0"/>
                <w:sz w:val="24"/>
                <w:szCs w:val="28"/>
              </w:rPr>
              <w:t>、其他方面情况</w:t>
            </w:r>
          </w:p>
        </w:tc>
      </w:tr>
      <w:tr>
        <w:tblPrEx/>
        <w:trPr>
          <w:trHeight w:val="1827" w:hRule="atLeast"/>
        </w:trPr>
        <w:tc>
          <w:tcPr>
            <w:tcW w:w="3671" w:type="dxa"/>
            <w:tcBorders/>
            <w:vAlign w:val="center"/>
          </w:tcPr>
          <w:p>
            <w:pPr>
              <w:pStyle w:val="style0"/>
              <w:spacing w:lineRule="exact" w:line="500"/>
              <w:jc w:val="center"/>
              <w:rPr>
                <w:rFonts w:ascii="仿宋_GB2312" w:eastAsia="仿宋_GB2312" w:hAnsi="宋体" w:hint="eastAsia"/>
                <w:kern w:val="0"/>
                <w:sz w:val="24"/>
                <w:szCs w:val="21"/>
              </w:rPr>
            </w:pPr>
            <w:r>
              <w:rPr>
                <w:rFonts w:ascii="仿宋_GB2312" w:eastAsia="仿宋_GB2312" w:hAnsi="宋体" w:hint="eastAsia"/>
                <w:kern w:val="0"/>
                <w:sz w:val="24"/>
                <w:szCs w:val="21"/>
              </w:rPr>
              <w:t>201</w:t>
            </w:r>
            <w:r>
              <w:rPr>
                <w:rFonts w:ascii="仿宋_GB2312" w:eastAsia="仿宋_GB2312" w:hAnsi="宋体" w:hint="eastAsia"/>
                <w:kern w:val="0"/>
                <w:sz w:val="24"/>
                <w:szCs w:val="21"/>
                <w:lang w:val="en-US" w:eastAsia="zh-CN"/>
              </w:rPr>
              <w:t>9</w:t>
            </w:r>
            <w:r>
              <w:rPr>
                <w:rFonts w:ascii="仿宋_GB2312" w:eastAsia="仿宋_GB2312" w:hAnsi="宋体" w:hint="eastAsia"/>
                <w:kern w:val="0"/>
                <w:sz w:val="24"/>
                <w:szCs w:val="21"/>
              </w:rPr>
              <w:t>年</w:t>
            </w:r>
            <w:r>
              <w:rPr>
                <w:rFonts w:ascii="仿宋_GB2312" w:eastAsia="仿宋_GB2312" w:hAnsi="宋体" w:hint="eastAsia"/>
                <w:kern w:val="0"/>
                <w:sz w:val="24"/>
                <w:szCs w:val="21"/>
                <w:lang w:eastAsia="zh-CN"/>
              </w:rPr>
              <w:t>用于开展</w:t>
            </w:r>
            <w:r>
              <w:rPr>
                <w:rFonts w:ascii="仿宋_GB2312" w:eastAsia="仿宋_GB2312" w:hAnsi="宋体" w:hint="eastAsia"/>
                <w:kern w:val="0"/>
                <w:sz w:val="24"/>
                <w:szCs w:val="21"/>
              </w:rPr>
              <w:t>公共机构节能</w:t>
            </w:r>
          </w:p>
          <w:p>
            <w:pPr>
              <w:pStyle w:val="style0"/>
              <w:spacing w:lineRule="exact" w:line="500"/>
              <w:jc w:val="center"/>
              <w:rPr>
                <w:rFonts w:ascii="仿宋_GB2312" w:eastAsia="仿宋_GB2312" w:hAnsi="宋体" w:hint="eastAsia"/>
                <w:kern w:val="0"/>
                <w:sz w:val="24"/>
                <w:szCs w:val="21"/>
              </w:rPr>
            </w:pPr>
            <w:r>
              <w:rPr>
                <w:rFonts w:ascii="仿宋_GB2312" w:eastAsia="仿宋_GB2312" w:hAnsi="宋体" w:hint="eastAsia"/>
                <w:kern w:val="0"/>
                <w:sz w:val="24"/>
                <w:szCs w:val="21"/>
              </w:rPr>
              <w:t>财政性资金（万元）</w:t>
            </w:r>
          </w:p>
        </w:tc>
        <w:tc>
          <w:tcPr>
            <w:tcW w:w="3191" w:type="dxa"/>
            <w:gridSpan w:val="2"/>
            <w:tcBorders/>
            <w:vAlign w:val="center"/>
          </w:tcPr>
          <w:p>
            <w:pPr>
              <w:pStyle w:val="style0"/>
              <w:spacing w:lineRule="exact" w:line="500"/>
              <w:jc w:val="center"/>
              <w:rPr>
                <w:rFonts w:ascii="仿宋_GB2312" w:eastAsia="仿宋_GB2312" w:hAnsi="宋体" w:hint="eastAsia"/>
                <w:kern w:val="0"/>
                <w:sz w:val="24"/>
                <w:szCs w:val="21"/>
                <w:lang w:val="en-US" w:eastAsia="zh-CN"/>
              </w:rPr>
            </w:pPr>
            <w:r>
              <w:rPr>
                <w:rFonts w:ascii="仿宋_GB2312" w:eastAsia="仿宋_GB2312" w:hAnsi="宋体" w:hint="eastAsia"/>
                <w:kern w:val="0"/>
                <w:sz w:val="24"/>
                <w:szCs w:val="21"/>
                <w:lang w:val="en-US" w:eastAsia="zh-CN"/>
              </w:rPr>
              <w:t>8</w:t>
            </w:r>
          </w:p>
        </w:tc>
        <w:tc>
          <w:tcPr>
            <w:tcW w:w="2035" w:type="dxa"/>
            <w:tcBorders/>
            <w:vAlign w:val="center"/>
          </w:tcPr>
          <w:p>
            <w:pPr>
              <w:pStyle w:val="style0"/>
              <w:spacing w:lineRule="exact" w:line="360"/>
              <w:jc w:val="center"/>
              <w:rPr>
                <w:rFonts w:ascii="仿宋_GB2312" w:eastAsia="仿宋_GB2312" w:hAnsi="宋体" w:hint="eastAsia"/>
                <w:kern w:val="0"/>
                <w:sz w:val="24"/>
                <w:szCs w:val="21"/>
              </w:rPr>
            </w:pPr>
            <w:r>
              <w:rPr>
                <w:rFonts w:ascii="仿宋_GB2312" w:eastAsia="仿宋_GB2312" w:hAnsi="宋体" w:hint="eastAsia"/>
                <w:kern w:val="0"/>
                <w:sz w:val="24"/>
                <w:szCs w:val="21"/>
              </w:rPr>
              <w:t>20</w:t>
            </w:r>
            <w:r>
              <w:rPr>
                <w:rFonts w:ascii="仿宋_GB2312" w:eastAsia="仿宋_GB2312" w:hAnsi="宋体" w:hint="eastAsia"/>
                <w:kern w:val="0"/>
                <w:sz w:val="24"/>
                <w:szCs w:val="21"/>
                <w:lang w:val="en-US" w:eastAsia="zh-CN"/>
              </w:rPr>
              <w:t>16</w:t>
            </w:r>
            <w:r>
              <w:rPr>
                <w:rFonts w:ascii="仿宋_GB2312" w:eastAsia="仿宋_GB2312" w:hAnsi="宋体" w:hint="eastAsia"/>
                <w:kern w:val="0"/>
                <w:sz w:val="24"/>
                <w:szCs w:val="21"/>
              </w:rPr>
              <w:t>－20</w:t>
            </w:r>
            <w:r>
              <w:rPr>
                <w:rFonts w:ascii="仿宋_GB2312" w:eastAsia="仿宋_GB2312" w:hAnsi="宋体" w:hint="eastAsia"/>
                <w:kern w:val="0"/>
                <w:sz w:val="24"/>
                <w:szCs w:val="21"/>
                <w:lang w:val="en-US" w:eastAsia="zh-CN"/>
              </w:rPr>
              <w:t>19</w:t>
            </w:r>
            <w:r>
              <w:rPr>
                <w:rFonts w:ascii="仿宋_GB2312" w:eastAsia="仿宋_GB2312" w:hAnsi="宋体" w:hint="eastAsia"/>
                <w:kern w:val="0"/>
                <w:sz w:val="24"/>
                <w:szCs w:val="21"/>
              </w:rPr>
              <w:t>年累计</w:t>
            </w:r>
            <w:r>
              <w:rPr>
                <w:rFonts w:ascii="仿宋_GB2312" w:eastAsia="仿宋_GB2312" w:hAnsi="宋体" w:hint="eastAsia"/>
                <w:kern w:val="0"/>
                <w:sz w:val="24"/>
                <w:szCs w:val="21"/>
                <w:lang w:eastAsia="zh-CN"/>
              </w:rPr>
              <w:t>用于开展</w:t>
            </w:r>
            <w:r>
              <w:rPr>
                <w:rFonts w:ascii="仿宋_GB2312" w:eastAsia="仿宋_GB2312" w:hAnsi="宋体" w:hint="eastAsia"/>
                <w:kern w:val="0"/>
                <w:sz w:val="24"/>
                <w:szCs w:val="21"/>
              </w:rPr>
              <w:t>公共机构节能财政性资金（万元）</w:t>
            </w:r>
          </w:p>
        </w:tc>
        <w:tc>
          <w:tcPr>
            <w:tcW w:w="5209" w:type="dxa"/>
            <w:tcBorders/>
            <w:vAlign w:val="center"/>
          </w:tcPr>
          <w:p>
            <w:pPr>
              <w:pStyle w:val="style0"/>
              <w:spacing w:lineRule="exact" w:line="500"/>
              <w:jc w:val="center"/>
              <w:rPr>
                <w:rFonts w:ascii="仿宋_GB2312" w:eastAsia="仿宋_GB2312" w:hAnsi="宋体" w:hint="default"/>
                <w:kern w:val="0"/>
                <w:sz w:val="24"/>
                <w:szCs w:val="21"/>
                <w:lang w:val="en-US" w:eastAsia="zh-CN"/>
              </w:rPr>
            </w:pPr>
            <w:r>
              <w:rPr>
                <w:rFonts w:ascii="仿宋_GB2312" w:eastAsia="仿宋_GB2312" w:hAnsi="宋体" w:hint="eastAsia"/>
                <w:kern w:val="0"/>
                <w:sz w:val="24"/>
                <w:szCs w:val="21"/>
                <w:lang w:val="en-US" w:eastAsia="zh-CN"/>
              </w:rPr>
              <w:t>38</w:t>
            </w:r>
            <w:bookmarkStart w:id="0" w:name="_GoBack"/>
            <w:bookmarkEnd w:id="0"/>
          </w:p>
        </w:tc>
      </w:tr>
      <w:tr>
        <w:tblPrEx/>
        <w:trPr>
          <w:trHeight w:val="2245" w:hRule="atLeast"/>
        </w:trPr>
        <w:tc>
          <w:tcPr>
            <w:tcW w:w="3671" w:type="dxa"/>
            <w:tcBorders/>
            <w:vAlign w:val="center"/>
          </w:tcPr>
          <w:p>
            <w:pPr>
              <w:pStyle w:val="style0"/>
              <w:spacing w:lineRule="exact" w:line="500"/>
              <w:jc w:val="center"/>
              <w:rPr>
                <w:rFonts w:ascii="仿宋_GB2312" w:eastAsia="仿宋_GB2312" w:hAnsi="宋体" w:hint="eastAsia"/>
                <w:kern w:val="0"/>
                <w:sz w:val="24"/>
                <w:szCs w:val="21"/>
              </w:rPr>
            </w:pPr>
            <w:r>
              <w:rPr>
                <w:rFonts w:ascii="仿宋_GB2312" w:eastAsia="仿宋_GB2312" w:hAnsi="宋体" w:hint="eastAsia"/>
                <w:kern w:val="0"/>
                <w:sz w:val="24"/>
                <w:szCs w:val="21"/>
              </w:rPr>
              <w:t>工作中遇到的难点问题及对公共</w:t>
            </w:r>
          </w:p>
          <w:p>
            <w:pPr>
              <w:pStyle w:val="style0"/>
              <w:spacing w:lineRule="exact" w:line="500"/>
              <w:jc w:val="center"/>
              <w:rPr>
                <w:rFonts w:ascii="仿宋_GB2312" w:eastAsia="仿宋_GB2312" w:hAnsi="宋体" w:hint="eastAsia"/>
                <w:kern w:val="0"/>
                <w:sz w:val="24"/>
                <w:szCs w:val="21"/>
              </w:rPr>
            </w:pPr>
            <w:r>
              <w:rPr>
                <w:rFonts w:ascii="仿宋_GB2312" w:eastAsia="仿宋_GB2312" w:hAnsi="宋体" w:hint="eastAsia"/>
                <w:kern w:val="0"/>
                <w:sz w:val="24"/>
                <w:szCs w:val="21"/>
              </w:rPr>
              <w:t>机构开展节能工作的意见和建议</w:t>
            </w:r>
          </w:p>
        </w:tc>
        <w:tc>
          <w:tcPr>
            <w:tcW w:w="10435" w:type="dxa"/>
            <w:gridSpan w:val="4"/>
            <w:tcBorders/>
          </w:tcPr>
          <w:p>
            <w:pPr>
              <w:pStyle w:val="style0"/>
              <w:spacing w:lineRule="exact" w:line="500"/>
              <w:rPr>
                <w:rFonts w:ascii="仿宋_GB2312" w:eastAsia="仿宋_GB2312" w:hAnsi="宋体" w:hint="eastAsia"/>
                <w:kern w:val="0"/>
                <w:sz w:val="24"/>
                <w:szCs w:val="21"/>
              </w:rPr>
            </w:pPr>
            <w:r>
              <w:rPr>
                <w:rFonts w:ascii="仿宋_GB2312" w:eastAsia="仿宋_GB2312" w:hAnsi="宋体" w:hint="eastAsia"/>
                <w:kern w:val="0"/>
                <w:sz w:val="24"/>
                <w:szCs w:val="21"/>
              </w:rPr>
              <w:t>工作中遇到的难点问题：1.节能专项资金落实不到位，节能改造力度难实现；</w:t>
            </w:r>
          </w:p>
          <w:p>
            <w:pPr>
              <w:pStyle w:val="style0"/>
              <w:spacing w:lineRule="exact" w:line="500"/>
              <w:rPr>
                <w:rFonts w:ascii="仿宋_GB2312" w:eastAsia="仿宋_GB2312" w:hAnsi="宋体" w:hint="eastAsia"/>
                <w:kern w:val="0"/>
                <w:sz w:val="24"/>
                <w:szCs w:val="21"/>
              </w:rPr>
            </w:pPr>
            <w:r>
              <w:rPr>
                <w:rFonts w:ascii="仿宋_GB2312" w:eastAsia="仿宋_GB2312" w:hAnsi="宋体" w:hint="eastAsia"/>
                <w:kern w:val="0"/>
                <w:sz w:val="24"/>
                <w:szCs w:val="21"/>
              </w:rPr>
              <w:t xml:space="preserve">                      2.节能减排产品多样化，没有规范标准，执行难。</w:t>
            </w:r>
          </w:p>
          <w:p>
            <w:pPr>
              <w:pStyle w:val="style0"/>
              <w:spacing w:lineRule="exact" w:line="500"/>
              <w:ind w:left="2880" w:hanging="2880" w:hangingChars="1200"/>
              <w:rPr>
                <w:rFonts w:ascii="仿宋_GB2312" w:eastAsia="仿宋_GB2312" w:hAnsi="宋体" w:hint="eastAsia"/>
                <w:kern w:val="0"/>
                <w:sz w:val="24"/>
                <w:szCs w:val="21"/>
              </w:rPr>
            </w:pPr>
            <w:r>
              <w:rPr>
                <w:rFonts w:ascii="仿宋_GB2312" w:eastAsia="仿宋_GB2312" w:hAnsi="宋体" w:hint="eastAsia"/>
                <w:kern w:val="0"/>
                <w:sz w:val="24"/>
                <w:szCs w:val="21"/>
              </w:rPr>
              <w:t>节能工作的意见和建议：1.望自治区机关事务管理局沟通财政部门落实节能改造专项资金到位；</w:t>
            </w:r>
          </w:p>
          <w:p>
            <w:pPr>
              <w:pStyle w:val="style0"/>
              <w:spacing w:after="100" w:afterAutospacing="true" w:lineRule="exact" w:line="500"/>
              <w:rPr>
                <w:rFonts w:ascii="仿宋_GB2312" w:eastAsia="仿宋_GB2312" w:hAnsi="宋体" w:hint="eastAsia"/>
                <w:sz w:val="24"/>
                <w:lang w:val="en-US" w:eastAsia="zh-CN"/>
              </w:rPr>
            </w:pPr>
            <w:r>
              <w:rPr>
                <w:rFonts w:ascii="仿宋_GB2312" w:eastAsia="仿宋_GB2312" w:hAnsi="宋体" w:hint="eastAsia"/>
                <w:kern w:val="0"/>
                <w:sz w:val="24"/>
                <w:szCs w:val="21"/>
              </w:rPr>
              <w:t>2.望自治区机关事务管理局多组织参观学习先进的节能单位，并排出专家级技术人员到我单位现场指导节能产品改造项目。</w:t>
            </w:r>
          </w:p>
        </w:tc>
      </w:tr>
    </w:tbl>
    <w:p>
      <w:pPr>
        <w:pStyle w:val="style0"/>
        <w:spacing w:lineRule="exact" w:line="520"/>
        <w:rPr>
          <w:rFonts w:ascii="仿宋_GB2312" w:eastAsia="仿宋_GB2312" w:hAnsi="宋体" w:hint="eastAsia"/>
          <w:bCs/>
          <w:spacing w:val="-6"/>
          <w:sz w:val="24"/>
        </w:rPr>
      </w:pPr>
      <w:r>
        <w:rPr>
          <w:rFonts w:ascii="仿宋_GB2312" w:eastAsia="仿宋_GB2312" w:hAnsi="宋体" w:hint="eastAsia"/>
          <w:b/>
          <w:spacing w:val="-6"/>
          <w:sz w:val="24"/>
        </w:rPr>
        <w:t>说明：</w:t>
      </w:r>
      <w:r>
        <w:rPr>
          <w:rFonts w:ascii="仿宋_GB2312" w:eastAsia="仿宋_GB2312" w:hAnsi="宋体" w:hint="eastAsia"/>
          <w:bCs/>
          <w:spacing w:val="-6"/>
          <w:sz w:val="24"/>
        </w:rPr>
        <w:t>1.截至2019年底的时间段为自本单位（系统）部署推进公共机构节能工作以来的时间段。</w:t>
      </w:r>
    </w:p>
    <w:p>
      <w:pPr>
        <w:pStyle w:val="style0"/>
        <w:spacing w:lineRule="exact" w:line="520"/>
        <w:rPr>
          <w:rFonts w:ascii="仿宋_GB2312" w:eastAsia="仿宋_GB2312" w:hAnsi="宋体" w:hint="eastAsia"/>
          <w:bCs/>
          <w:spacing w:val="-6"/>
          <w:sz w:val="24"/>
        </w:rPr>
      </w:pPr>
      <w:r>
        <w:rPr>
          <w:rFonts w:ascii="仿宋_GB2312" w:eastAsia="仿宋_GB2312" w:hAnsi="宋体" w:hint="eastAsia"/>
          <w:bCs/>
          <w:spacing w:val="-6"/>
          <w:sz w:val="24"/>
        </w:rPr>
        <w:t xml:space="preserve">       2.《</w:t>
      </w:r>
      <w:r>
        <w:rPr>
          <w:rFonts w:ascii="仿宋_GB2312" w:eastAsia="仿宋_GB2312" w:hAnsi="宋体" w:hint="eastAsia"/>
          <w:spacing w:val="-1"/>
          <w:sz w:val="24"/>
        </w:rPr>
        <w:t>公共机构绿色节能节水技术产品参考目录》可在公共机构节约能源资源网“通知公告”栏下载了解</w:t>
      </w:r>
      <w:r>
        <w:rPr>
          <w:rFonts w:ascii="仿宋_GB2312" w:eastAsia="仿宋_GB2312" w:hAnsi="宋体" w:hint="eastAsia"/>
          <w:bCs/>
          <w:spacing w:val="-6"/>
          <w:sz w:val="24"/>
        </w:rPr>
        <w:t>。</w:t>
      </w:r>
    </w:p>
    <w:p>
      <w:pPr>
        <w:pStyle w:val="style0"/>
        <w:spacing w:lineRule="exact" w:line="520"/>
        <w:rPr>
          <w:rFonts w:eastAsia="方正仿宋_GBK"/>
          <w:snapToGrid w:val="false"/>
          <w:color w:val="000000"/>
          <w:sz w:val="32"/>
          <w:szCs w:val="32"/>
        </w:rPr>
      </w:pPr>
      <w:r>
        <w:rPr>
          <w:rFonts w:ascii="仿宋_GB2312" w:eastAsia="仿宋_GB2312" w:hAnsi="宋体" w:hint="eastAsia"/>
          <w:bCs/>
          <w:spacing w:val="-6"/>
          <w:sz w:val="24"/>
        </w:rPr>
        <w:t xml:space="preserve">       3.公共机构办公建筑节能改造面积认定方法为北方采暖地区完成建筑围护结构、供热计量、热源及供热管网热平衡中的至少一项或者单体建筑综合节能率达到10%以上的其他改造，其他地区完成建筑门窗、外遮阳、屋顶及外墙保温中的至少一项或者单体建筑综合节能率达到10%以上的其他改造。</w:t>
      </w:r>
    </w:p>
    <w:sectPr>
      <w:headerReference w:type="default" r:id="rId2"/>
      <w:footerReference w:type="default" r:id="rId3"/>
      <w:pgSz w:w="16840" w:h="11899" w:orient="landscape"/>
      <w:pgMar w:top="1474" w:right="1586" w:bottom="1361" w:left="1474" w:header="851" w:footer="1304" w:gutter="0"/>
      <w:pgNumType w:fmt="decimal"/>
      <w:cols w:space="0" w:num="1"/>
      <w:titlePg/>
      <w:rtlGutter w:val="false"/>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10002FF" w:usb1="4000ACFF" w:usb2="00000009" w:usb3="00000000" w:csb0="2000019F" w:csb1="00000000"/>
  </w:font>
  <w:font w:name="方正小标宋简体">
    <w:altName w:val="方正小标宋简体"/>
    <w:panose1 w:val="02010601030001010101"/>
    <w:charset w:val="86"/>
    <w:family w:val="script"/>
    <w:pitch w:val="default"/>
    <w:sig w:usb0="00000001" w:usb1="080E0000" w:usb2="00000000" w:usb3="00000000" w:csb0="00040000" w:csb1="00000000"/>
  </w:font>
  <w:font w:name="方正仿宋简体">
    <w:altName w:val="方正仿宋简体"/>
    <w:panose1 w:val="02010601030001010101"/>
    <w:charset w:val="86"/>
    <w:family w:val="auto"/>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方正大标宋简体">
    <w:altName w:val="Times New Roman"/>
    <w:panose1 w:val="02020603050005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ind w:right="360" w:firstLine="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F0179CB"/>
    <w:lvl w:ilvl="0">
      <w:start w:val="1"/>
      <w:numFmt w:val="decimal"/>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styleId="style41">
    <w:name w:val="page number"/>
    <w:next w:val="style41"/>
    <w:qFormat/>
    <w:uiPriority w:val="99"/>
    <w:rPr>
      <w:rFonts w:cs="Times New Roma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Words>1346</Words>
  <Pages>1</Pages>
  <Characters>1474</Characters>
  <Application>WPS Office</Application>
  <DocSecurity>0</DocSecurity>
  <Paragraphs>63</Paragraphs>
  <ScaleCrop>false</ScaleCrop>
  <LinksUpToDate>false</LinksUpToDate>
  <CharactersWithSpaces>1780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2019-12-05T08:02:01Z</dcterms:created>
  <dc:creator>dell</dc:creator>
  <lastModifiedBy>HMA-AL00</lastModifiedBy>
  <lastPrinted>2019-12-05T02:18:00Z</lastPrinted>
  <dcterms:modified xsi:type="dcterms:W3CDTF">2019-12-05T08:06:20Z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