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Cs w:val="32"/>
        </w:rPr>
      </w:pPr>
      <w:bookmarkStart w:id="0" w:name="_GoBack"/>
      <w:bookmarkEnd w:id="0"/>
      <w:r>
        <w:rPr>
          <w:rFonts w:hint="eastAsia" w:ascii="黑体" w:eastAsia="黑体"/>
          <w:szCs w:val="32"/>
        </w:rPr>
        <w:t>附件</w:t>
      </w:r>
      <w:r>
        <w:rPr>
          <w:rFonts w:ascii="黑体" w:eastAsia="黑体"/>
          <w:szCs w:val="32"/>
        </w:rPr>
        <w:t>8</w:t>
      </w:r>
    </w:p>
    <w:p>
      <w:pPr>
        <w:jc w:val="center"/>
        <w:rPr>
          <w:rFonts w:hint="eastAsia" w:ascii="黑体" w:eastAsia="黑体"/>
          <w:szCs w:val="32"/>
        </w:rPr>
      </w:pPr>
    </w:p>
    <w:p>
      <w:pPr>
        <w:jc w:val="center"/>
        <w:rPr>
          <w:rFonts w:hint="eastAsia" w:ascii="宋体" w:hAnsi="宋体" w:eastAsia="宋体" w:cs="宋体"/>
          <w:b/>
          <w:bCs/>
          <w:sz w:val="40"/>
          <w:szCs w:val="40"/>
        </w:rPr>
      </w:pPr>
      <w:r>
        <w:rPr>
          <w:rFonts w:hint="eastAsia" w:ascii="宋体" w:hAnsi="宋体" w:eastAsia="宋体" w:cs="宋体"/>
          <w:b/>
          <w:bCs/>
          <w:sz w:val="40"/>
          <w:szCs w:val="40"/>
        </w:rPr>
        <w:t>粮食质量检验机构管理系统填报要求</w:t>
      </w:r>
    </w:p>
    <w:p>
      <w:pPr>
        <w:pStyle w:val="2"/>
        <w:adjustRightInd w:val="0"/>
        <w:spacing w:line="620" w:lineRule="exact"/>
        <w:ind w:firstLine="624" w:firstLineChars="200"/>
        <w:rPr>
          <w:rFonts w:hint="eastAsia"/>
          <w:b w:val="0"/>
          <w:spacing w:val="-4"/>
          <w:szCs w:val="32"/>
        </w:rPr>
      </w:pPr>
    </w:p>
    <w:p>
      <w:pPr>
        <w:pStyle w:val="2"/>
        <w:adjustRightInd w:val="0"/>
        <w:spacing w:line="620" w:lineRule="exact"/>
        <w:ind w:firstLine="624" w:firstLineChars="200"/>
        <w:rPr>
          <w:rFonts w:hint="eastAsia"/>
          <w:szCs w:val="32"/>
        </w:rPr>
      </w:pPr>
      <w:r>
        <w:rPr>
          <w:rFonts w:hint="eastAsia"/>
          <w:b w:val="0"/>
          <w:spacing w:val="-4"/>
          <w:szCs w:val="32"/>
        </w:rPr>
        <w:t>各省级粮食和储备部门要组织本省全部直接隶属于粮食部门的质检机构（不含属于粮食企业内设的检验单位</w:t>
      </w:r>
      <w:r>
        <w:rPr>
          <w:rFonts w:hint="eastAsia"/>
          <w:b w:val="0"/>
          <w:szCs w:val="32"/>
        </w:rPr>
        <w:t>），及时填报更新“粮食质量检验机构管理系统”基础信息。</w:t>
      </w:r>
      <w:r>
        <w:rPr>
          <w:rFonts w:hint="eastAsia"/>
          <w:b w:val="0"/>
          <w:spacing w:val="-4"/>
          <w:szCs w:val="32"/>
        </w:rPr>
        <w:t>各质检机构可登录</w:t>
      </w:r>
      <w:r>
        <w:rPr>
          <w:rFonts w:hint="eastAsia"/>
          <w:b w:val="0"/>
          <w:szCs w:val="32"/>
        </w:rPr>
        <w:t>http://106.3.145.83:49801/index.html，点击页面右下角“资料下载”，下</w:t>
      </w:r>
      <w:r>
        <w:rPr>
          <w:rFonts w:hint="eastAsia"/>
          <w:b w:val="0"/>
          <w:spacing w:val="-4"/>
          <w:szCs w:val="32"/>
        </w:rPr>
        <w:t>载“用户使用手册”；然后点击页面左下角“机构信息管理”，</w:t>
      </w:r>
      <w:r>
        <w:rPr>
          <w:rFonts w:hint="eastAsia"/>
          <w:b w:val="0"/>
          <w:szCs w:val="32"/>
        </w:rPr>
        <w:t>以本单位用户名和密码登录管理系统进行信息填报（用户名是所在地区的本级行政区划代码，省市县级机构分别对应省市县级区划代码，初始密码统一为“123456”），填报工作应于202</w:t>
      </w:r>
      <w:r>
        <w:rPr>
          <w:b w:val="0"/>
          <w:szCs w:val="32"/>
        </w:rPr>
        <w:t>1</w:t>
      </w:r>
      <w:r>
        <w:rPr>
          <w:rFonts w:hint="eastAsia"/>
          <w:b w:val="0"/>
          <w:szCs w:val="32"/>
        </w:rPr>
        <w:t>年1月</w:t>
      </w:r>
      <w:r>
        <w:rPr>
          <w:b w:val="0"/>
          <w:spacing w:val="-4"/>
          <w:szCs w:val="32"/>
        </w:rPr>
        <w:t>10</w:t>
      </w:r>
      <w:r>
        <w:rPr>
          <w:rFonts w:hint="eastAsia"/>
          <w:b w:val="0"/>
          <w:spacing w:val="-4"/>
          <w:szCs w:val="32"/>
        </w:rPr>
        <w:t>日前完成。之前已经开展信息填报工作的检验机构，请及时完成本年度工作信息更新（为便于指导信息填报，可指定一位信息员加入QQ群“质检机构填报技术支持”，QQ群号607770619）。</w:t>
      </w:r>
    </w:p>
    <w:p>
      <w:pPr>
        <w:pStyle w:val="2"/>
        <w:adjustRightInd w:val="0"/>
        <w:spacing w:line="620" w:lineRule="exact"/>
        <w:ind w:firstLine="643" w:firstLineChars="200"/>
        <w:rPr>
          <w:rFonts w:hint="eastAsia"/>
          <w:szCs w:val="32"/>
        </w:rPr>
      </w:pPr>
    </w:p>
    <w:p/>
    <w:sectPr>
      <w:footerReference r:id="rId3" w:type="default"/>
      <w:footerReference r:id="rId4" w:type="even"/>
      <w:pgSz w:w="11907" w:h="16840"/>
      <w:pgMar w:top="2098" w:right="1531" w:bottom="1588" w:left="1531" w:header="851" w:footer="1588" w:gutter="0"/>
      <w:pgNumType w:start="19"/>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909" w:y="4"/>
      <w:rPr>
        <w:rStyle w:val="6"/>
        <w:rFonts w:hint="eastAsia" w:ascii="宋体" w:hAnsi="宋体" w:eastAsia="宋体"/>
        <w:sz w:val="28"/>
        <w:szCs w:val="28"/>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18</w:t>
    </w:r>
    <w:r>
      <w:rPr>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65"/>
    <w:rsid w:val="00244265"/>
    <w:rsid w:val="002B46B2"/>
    <w:rsid w:val="003B48EE"/>
    <w:rsid w:val="004C5F57"/>
    <w:rsid w:val="0075048A"/>
    <w:rsid w:val="00791F45"/>
    <w:rsid w:val="00955EF8"/>
    <w:rsid w:val="11E9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pacing w:line="240" w:lineRule="auto"/>
      <w:ind w:firstLine="645"/>
    </w:pPr>
    <w:rPr>
      <w:rFonts w:ascii="仿宋_GB2312" w:hAnsiTheme="minorHAnsi" w:cstheme="minorBidi"/>
      <w:b/>
      <w:szCs w:val="22"/>
    </w:rPr>
  </w:style>
  <w:style w:type="paragraph" w:styleId="3">
    <w:name w:val="footer"/>
    <w:basedOn w:val="1"/>
    <w:link w:val="9"/>
    <w:uiPriority w:val="0"/>
    <w:pPr>
      <w:tabs>
        <w:tab w:val="center" w:pos="4153"/>
        <w:tab w:val="right" w:pos="8306"/>
      </w:tabs>
      <w:snapToGrid w:val="0"/>
      <w:spacing w:line="240" w:lineRule="atLeast"/>
      <w:jc w:val="left"/>
    </w:pPr>
    <w:rPr>
      <w:sz w:val="18"/>
    </w:rPr>
  </w:style>
  <w:style w:type="character" w:styleId="6">
    <w:name w:val="page number"/>
    <w:basedOn w:val="5"/>
    <w:uiPriority w:val="0"/>
  </w:style>
  <w:style w:type="character" w:customStyle="1" w:styleId="7">
    <w:name w:val="正文文本缩进 Char"/>
    <w:link w:val="2"/>
    <w:uiPriority w:val="0"/>
    <w:rPr>
      <w:rFonts w:ascii="仿宋_GB2312" w:eastAsia="仿宋_GB2312"/>
      <w:b/>
      <w:sz w:val="32"/>
    </w:rPr>
  </w:style>
  <w:style w:type="character" w:customStyle="1" w:styleId="8">
    <w:name w:val="正文文本缩进 Char1"/>
    <w:basedOn w:val="5"/>
    <w:semiHidden/>
    <w:qFormat/>
    <w:uiPriority w:val="99"/>
    <w:rPr>
      <w:rFonts w:ascii="Times New Roman" w:hAnsi="Times New Roman" w:eastAsia="仿宋_GB2312" w:cs="Times New Roman"/>
      <w:sz w:val="32"/>
      <w:szCs w:val="20"/>
    </w:rPr>
  </w:style>
  <w:style w:type="character" w:customStyle="1" w:styleId="9">
    <w:name w:val="页脚 Char"/>
    <w:basedOn w:val="5"/>
    <w:link w:val="3"/>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315</Characters>
  <Lines>2</Lines>
  <Paragraphs>1</Paragraphs>
  <TotalTime>1</TotalTime>
  <ScaleCrop>false</ScaleCrop>
  <LinksUpToDate>false</LinksUpToDate>
  <CharactersWithSpaces>369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2020-12-29T01:48:00Z</dcterms:created>
  <dc:creator>win7</dc:creator>
  <cp:lastModifiedBy>谢海仙</cp:lastModifiedBy>
  <dcterms:modified xsi:type="dcterms:W3CDTF">2020-12-30T10:42:16Z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